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D4D22" w14:textId="77777777" w:rsidR="00FB5275" w:rsidRPr="001806CE" w:rsidRDefault="00FB5275" w:rsidP="00142D65">
      <w:pPr>
        <w:spacing w:after="0"/>
        <w:jc w:val="right"/>
        <w:rPr>
          <w:rFonts w:asciiTheme="majorHAnsi" w:hAnsiTheme="majorHAnsi" w:cstheme="majorHAnsi"/>
          <w:sz w:val="24"/>
          <w:szCs w:val="24"/>
        </w:rPr>
      </w:pPr>
      <w:r w:rsidRPr="001806CE">
        <w:rPr>
          <w:rFonts w:asciiTheme="majorHAnsi" w:hAnsiTheme="majorHAnsi" w:cstheme="majorHAnsi"/>
          <w:sz w:val="24"/>
          <w:szCs w:val="24"/>
        </w:rPr>
        <w:t>UAB „Plungės vandenys“ paramos teikimo tvarkos aprašo</w:t>
      </w:r>
    </w:p>
    <w:p w14:paraId="5A2C3EAD" w14:textId="34FB618F" w:rsidR="00FB5275" w:rsidRDefault="00FB5275" w:rsidP="00A907BF">
      <w:pPr>
        <w:spacing w:after="0"/>
        <w:jc w:val="right"/>
        <w:rPr>
          <w:rFonts w:asciiTheme="majorHAnsi" w:hAnsiTheme="majorHAnsi" w:cstheme="majorHAnsi"/>
          <w:sz w:val="24"/>
          <w:szCs w:val="24"/>
        </w:rPr>
      </w:pPr>
      <w:r>
        <w:rPr>
          <w:rFonts w:asciiTheme="majorHAnsi" w:hAnsiTheme="majorHAnsi" w:cstheme="majorHAnsi"/>
          <w:sz w:val="24"/>
          <w:szCs w:val="24"/>
        </w:rPr>
        <w:t>P</w:t>
      </w:r>
      <w:r w:rsidRPr="001806CE">
        <w:rPr>
          <w:rFonts w:asciiTheme="majorHAnsi" w:hAnsiTheme="majorHAnsi" w:cstheme="majorHAnsi"/>
          <w:sz w:val="24"/>
          <w:szCs w:val="24"/>
        </w:rPr>
        <w:t xml:space="preserve">riedas Nr. </w:t>
      </w:r>
      <w:r>
        <w:rPr>
          <w:rFonts w:asciiTheme="majorHAnsi" w:hAnsiTheme="majorHAnsi" w:cstheme="majorHAnsi"/>
          <w:sz w:val="24"/>
          <w:szCs w:val="24"/>
        </w:rPr>
        <w:t>3</w:t>
      </w:r>
    </w:p>
    <w:p w14:paraId="2B066939" w14:textId="77777777" w:rsidR="00A907BF" w:rsidRDefault="00A907BF" w:rsidP="00A37115">
      <w:pPr>
        <w:spacing w:after="0"/>
        <w:rPr>
          <w:rFonts w:asciiTheme="majorHAnsi" w:hAnsiTheme="majorHAnsi" w:cstheme="majorHAnsi"/>
          <w:b/>
          <w:bCs/>
          <w:sz w:val="24"/>
          <w:szCs w:val="24"/>
        </w:rPr>
      </w:pPr>
    </w:p>
    <w:p w14:paraId="5B0F8325" w14:textId="63D98669" w:rsidR="00D62289" w:rsidRDefault="00D62289" w:rsidP="00A37115">
      <w:pPr>
        <w:spacing w:after="0" w:line="240" w:lineRule="auto"/>
        <w:jc w:val="center"/>
        <w:rPr>
          <w:rFonts w:asciiTheme="majorHAnsi" w:hAnsiTheme="majorHAnsi" w:cstheme="majorHAnsi"/>
          <w:b/>
          <w:bCs/>
          <w:sz w:val="24"/>
          <w:szCs w:val="24"/>
        </w:rPr>
      </w:pPr>
      <w:r w:rsidRPr="00926866">
        <w:rPr>
          <w:rFonts w:asciiTheme="majorHAnsi" w:hAnsiTheme="majorHAnsi" w:cstheme="majorHAnsi"/>
          <w:b/>
          <w:bCs/>
          <w:sz w:val="24"/>
          <w:szCs w:val="24"/>
        </w:rPr>
        <w:t>PARAMOS TEIKIMO SUTARTIS</w:t>
      </w:r>
      <w:r w:rsidR="00FB5275">
        <w:rPr>
          <w:rFonts w:asciiTheme="majorHAnsi" w:hAnsiTheme="majorHAnsi" w:cstheme="majorHAnsi"/>
          <w:b/>
          <w:bCs/>
          <w:sz w:val="24"/>
          <w:szCs w:val="24"/>
        </w:rPr>
        <w:t xml:space="preserve"> Nr.</w:t>
      </w:r>
      <w:r w:rsidR="006A0EAC">
        <w:rPr>
          <w:rFonts w:asciiTheme="majorHAnsi" w:hAnsiTheme="majorHAnsi" w:cstheme="majorHAnsi"/>
          <w:b/>
          <w:bCs/>
          <w:sz w:val="24"/>
          <w:szCs w:val="24"/>
        </w:rPr>
        <w:t>______</w:t>
      </w:r>
    </w:p>
    <w:p w14:paraId="5418A4C6" w14:textId="77777777" w:rsidR="006A0EAC" w:rsidRDefault="00FB5275" w:rsidP="00A37115">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_____</w:t>
      </w:r>
      <w:r w:rsidR="00D62289" w:rsidRPr="00926866">
        <w:rPr>
          <w:rFonts w:asciiTheme="majorHAnsi" w:hAnsiTheme="majorHAnsi" w:cstheme="majorHAnsi"/>
          <w:sz w:val="24"/>
          <w:szCs w:val="24"/>
        </w:rPr>
        <w:t xml:space="preserve"> m. ______________ d.</w:t>
      </w:r>
    </w:p>
    <w:p w14:paraId="34A15C57" w14:textId="77777777" w:rsidR="006A0EAC" w:rsidRDefault="006A0EAC" w:rsidP="00A37115">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Plungė</w:t>
      </w:r>
    </w:p>
    <w:p w14:paraId="7D271634" w14:textId="3EB9627F" w:rsidR="00D62289" w:rsidRDefault="00D62289" w:rsidP="00E93CA8">
      <w:pPr>
        <w:tabs>
          <w:tab w:val="left" w:pos="709"/>
        </w:tabs>
        <w:spacing w:after="0" w:line="240" w:lineRule="auto"/>
        <w:jc w:val="both"/>
        <w:rPr>
          <w:rFonts w:asciiTheme="majorHAnsi" w:hAnsiTheme="majorHAnsi" w:cstheme="majorHAnsi"/>
          <w:sz w:val="24"/>
          <w:szCs w:val="24"/>
        </w:rPr>
      </w:pPr>
      <w:r w:rsidRPr="00926866">
        <w:rPr>
          <w:rFonts w:asciiTheme="majorHAnsi" w:hAnsiTheme="majorHAnsi" w:cstheme="majorHAnsi"/>
          <w:sz w:val="24"/>
          <w:szCs w:val="24"/>
        </w:rPr>
        <w:br/>
      </w:r>
      <w:r w:rsidR="006A0EAC">
        <w:rPr>
          <w:rFonts w:asciiTheme="majorHAnsi" w:hAnsiTheme="majorHAnsi" w:cstheme="majorHAnsi"/>
          <w:b/>
          <w:bCs/>
          <w:sz w:val="24"/>
          <w:szCs w:val="24"/>
        </w:rPr>
        <w:tab/>
      </w:r>
      <w:r w:rsidR="00D6563F" w:rsidRPr="00D6563F">
        <w:rPr>
          <w:rFonts w:asciiTheme="majorHAnsi" w:hAnsiTheme="majorHAnsi" w:cstheme="majorHAnsi"/>
          <w:sz w:val="24"/>
          <w:szCs w:val="24"/>
        </w:rPr>
        <w:t xml:space="preserve">UAB </w:t>
      </w:r>
      <w:r w:rsidR="00D6563F">
        <w:rPr>
          <w:rFonts w:asciiTheme="majorHAnsi" w:hAnsiTheme="majorHAnsi" w:cstheme="majorHAnsi"/>
          <w:sz w:val="24"/>
          <w:szCs w:val="24"/>
        </w:rPr>
        <w:t>„Plungės vandenys“, įmonės kodas 169845485, buveinė: Medelyno g. 41, Noriškių k., Plungės r., atstovaujama bendrovės direktoriaus Mindaugo Vauko, veikiančio pagal bendrovės įstatus (toliau – Paramos teikėjas),</w:t>
      </w:r>
    </w:p>
    <w:p w14:paraId="6A9C686E" w14:textId="1247F502" w:rsidR="00D6563F" w:rsidRDefault="004B1072" w:rsidP="00E93CA8">
      <w:pPr>
        <w:tabs>
          <w:tab w:val="left" w:pos="709"/>
        </w:tabs>
        <w:spacing w:after="0" w:line="240" w:lineRule="auto"/>
        <w:jc w:val="both"/>
        <w:rPr>
          <w:rFonts w:asciiTheme="majorHAnsi" w:hAnsiTheme="majorHAnsi" w:cstheme="majorHAnsi"/>
          <w:sz w:val="24"/>
          <w:szCs w:val="24"/>
        </w:rPr>
      </w:pPr>
      <w:r>
        <w:rPr>
          <w:rFonts w:asciiTheme="majorHAnsi" w:hAnsiTheme="majorHAnsi" w:cstheme="majorHAnsi"/>
          <w:sz w:val="24"/>
          <w:szCs w:val="24"/>
        </w:rPr>
        <w:t>i</w:t>
      </w:r>
      <w:r w:rsidR="00D6563F">
        <w:rPr>
          <w:rFonts w:asciiTheme="majorHAnsi" w:hAnsiTheme="majorHAnsi" w:cstheme="majorHAnsi"/>
          <w:sz w:val="24"/>
          <w:szCs w:val="24"/>
        </w:rPr>
        <w:t>r</w:t>
      </w:r>
    </w:p>
    <w:p w14:paraId="0BACA329" w14:textId="246F28C5" w:rsidR="00351E30" w:rsidRPr="004B1072" w:rsidRDefault="00D6563F" w:rsidP="00E93CA8">
      <w:pPr>
        <w:tabs>
          <w:tab w:val="left" w:pos="709"/>
        </w:tabs>
        <w:spacing w:after="0" w:line="240" w:lineRule="auto"/>
        <w:jc w:val="both"/>
        <w:rPr>
          <w:rFonts w:asciiTheme="majorHAnsi" w:hAnsiTheme="majorHAnsi" w:cstheme="majorHAnsi"/>
          <w:sz w:val="24"/>
          <w:szCs w:val="24"/>
        </w:rPr>
      </w:pPr>
      <w:r>
        <w:rPr>
          <w:rFonts w:asciiTheme="majorHAnsi" w:hAnsiTheme="majorHAnsi" w:cstheme="majorHAnsi"/>
          <w:sz w:val="24"/>
          <w:szCs w:val="24"/>
        </w:rPr>
        <w:tab/>
      </w:r>
      <w:r w:rsidRPr="00D6563F">
        <w:rPr>
          <w:rFonts w:asciiTheme="majorHAnsi" w:hAnsiTheme="majorHAnsi" w:cstheme="majorHAnsi"/>
          <w:sz w:val="24"/>
          <w:szCs w:val="24"/>
          <w:u w:val="single"/>
        </w:rPr>
        <w:t>(Paramos gavėjo pavadinimas)</w:t>
      </w:r>
      <w:r>
        <w:rPr>
          <w:rFonts w:asciiTheme="majorHAnsi" w:hAnsiTheme="majorHAnsi" w:cstheme="majorHAnsi"/>
          <w:sz w:val="24"/>
          <w:szCs w:val="24"/>
          <w:u w:val="single"/>
        </w:rPr>
        <w:t>,</w:t>
      </w:r>
      <w:r w:rsidR="004B1072">
        <w:rPr>
          <w:rFonts w:asciiTheme="majorHAnsi" w:hAnsiTheme="majorHAnsi" w:cstheme="majorHAnsi"/>
          <w:sz w:val="24"/>
          <w:szCs w:val="24"/>
        </w:rPr>
        <w:t xml:space="preserve"> juridinio asmens kodas ____________, buveinė: ___________</w:t>
      </w:r>
      <w:r w:rsidR="00E93CA8">
        <w:rPr>
          <w:rFonts w:asciiTheme="majorHAnsi" w:hAnsiTheme="majorHAnsi" w:cstheme="majorHAnsi"/>
          <w:sz w:val="24"/>
          <w:szCs w:val="24"/>
        </w:rPr>
        <w:t>_</w:t>
      </w:r>
      <w:r w:rsidR="004B1072">
        <w:rPr>
          <w:rFonts w:asciiTheme="majorHAnsi" w:hAnsiTheme="majorHAnsi" w:cstheme="majorHAnsi"/>
          <w:sz w:val="24"/>
          <w:szCs w:val="24"/>
        </w:rPr>
        <w:t>_, atstovaujama _________________, veikiančio/-ios pagal _______________, (toliau – Paramos gavėjas) toliau kartu vadinamos Šalimis, o kiekviena atskirai – Šalimi, sudarė šią sutartį (toliau – Sutartis):</w:t>
      </w:r>
    </w:p>
    <w:p w14:paraId="5F8BBB14" w14:textId="721FA25C" w:rsidR="00D62289" w:rsidRPr="00926866" w:rsidRDefault="00D62289" w:rsidP="00A37115">
      <w:pPr>
        <w:spacing w:line="240" w:lineRule="auto"/>
        <w:rPr>
          <w:rFonts w:asciiTheme="majorHAnsi" w:hAnsiTheme="majorHAnsi" w:cstheme="majorHAnsi"/>
          <w:b/>
          <w:bCs/>
          <w:sz w:val="24"/>
          <w:szCs w:val="24"/>
        </w:rPr>
      </w:pPr>
      <w:r w:rsidRPr="00926866">
        <w:rPr>
          <w:rFonts w:asciiTheme="majorHAnsi" w:hAnsiTheme="majorHAnsi" w:cstheme="majorHAnsi"/>
          <w:b/>
          <w:bCs/>
          <w:sz w:val="24"/>
          <w:szCs w:val="24"/>
        </w:rPr>
        <w:t xml:space="preserve">1. SUTARTIES </w:t>
      </w:r>
      <w:r w:rsidR="004B1072">
        <w:rPr>
          <w:rFonts w:asciiTheme="majorHAnsi" w:hAnsiTheme="majorHAnsi" w:cstheme="majorHAnsi"/>
          <w:b/>
          <w:bCs/>
          <w:sz w:val="24"/>
          <w:szCs w:val="24"/>
        </w:rPr>
        <w:t>DALYKAS</w:t>
      </w:r>
    </w:p>
    <w:p w14:paraId="0E94E794" w14:textId="0D1C0528" w:rsidR="00D62289" w:rsidRPr="00351E30" w:rsidRDefault="00D62289" w:rsidP="00A37115">
      <w:pPr>
        <w:spacing w:after="0" w:line="240" w:lineRule="auto"/>
        <w:ind w:firstLine="284"/>
        <w:jc w:val="both"/>
        <w:rPr>
          <w:rFonts w:asciiTheme="majorHAnsi" w:hAnsiTheme="majorHAnsi" w:cstheme="majorHAnsi"/>
          <w:sz w:val="24"/>
          <w:szCs w:val="24"/>
        </w:rPr>
      </w:pPr>
      <w:r w:rsidRPr="00351E30">
        <w:rPr>
          <w:rFonts w:asciiTheme="majorHAnsi" w:hAnsiTheme="majorHAnsi" w:cstheme="majorHAnsi"/>
          <w:sz w:val="24"/>
          <w:szCs w:val="24"/>
        </w:rPr>
        <w:t xml:space="preserve">1.1. </w:t>
      </w:r>
      <w:r w:rsidR="004B1072" w:rsidRPr="00351E30">
        <w:rPr>
          <w:rFonts w:asciiTheme="majorHAnsi" w:hAnsiTheme="majorHAnsi" w:cstheme="majorHAnsi"/>
          <w:sz w:val="24"/>
          <w:szCs w:val="24"/>
        </w:rPr>
        <w:t>Paramos t</w:t>
      </w:r>
      <w:r w:rsidRPr="00351E30">
        <w:rPr>
          <w:rFonts w:asciiTheme="majorHAnsi" w:hAnsiTheme="majorHAnsi" w:cstheme="majorHAnsi"/>
          <w:sz w:val="24"/>
          <w:szCs w:val="24"/>
        </w:rPr>
        <w:t>eikėjas, vadovaudamasis L</w:t>
      </w:r>
      <w:r w:rsidR="004B1072" w:rsidRPr="00351E30">
        <w:rPr>
          <w:rFonts w:asciiTheme="majorHAnsi" w:hAnsiTheme="majorHAnsi" w:cstheme="majorHAnsi"/>
          <w:sz w:val="24"/>
          <w:szCs w:val="24"/>
        </w:rPr>
        <w:t>ietuvos Respublikos</w:t>
      </w:r>
      <w:r w:rsidRPr="00351E30">
        <w:rPr>
          <w:rFonts w:asciiTheme="majorHAnsi" w:hAnsiTheme="majorHAnsi" w:cstheme="majorHAnsi"/>
          <w:sz w:val="24"/>
          <w:szCs w:val="24"/>
        </w:rPr>
        <w:t xml:space="preserve"> labdaros ir paramos įstatymu </w:t>
      </w:r>
      <w:r w:rsidR="00351E30" w:rsidRPr="00351E30">
        <w:rPr>
          <w:rFonts w:asciiTheme="majorHAnsi" w:hAnsiTheme="majorHAnsi" w:cstheme="majorHAnsi"/>
          <w:sz w:val="24"/>
          <w:szCs w:val="24"/>
        </w:rPr>
        <w:t xml:space="preserve">(toliau – LPĮ) </w:t>
      </w:r>
      <w:r w:rsidRPr="00351E30">
        <w:rPr>
          <w:rFonts w:asciiTheme="majorHAnsi" w:hAnsiTheme="majorHAnsi" w:cstheme="majorHAnsi"/>
          <w:sz w:val="24"/>
          <w:szCs w:val="24"/>
        </w:rPr>
        <w:t xml:space="preserve">bei </w:t>
      </w:r>
      <w:r w:rsidR="004B1072" w:rsidRPr="00351E30">
        <w:rPr>
          <w:rFonts w:asciiTheme="majorHAnsi" w:hAnsiTheme="majorHAnsi" w:cstheme="majorHAnsi"/>
          <w:sz w:val="24"/>
          <w:szCs w:val="24"/>
        </w:rPr>
        <w:t>bendrovės</w:t>
      </w:r>
      <w:r w:rsidRPr="00351E30">
        <w:rPr>
          <w:rFonts w:asciiTheme="majorHAnsi" w:hAnsiTheme="majorHAnsi" w:cstheme="majorHAnsi"/>
          <w:sz w:val="24"/>
          <w:szCs w:val="24"/>
        </w:rPr>
        <w:t xml:space="preserve"> paramos teikimo tvarkos aprašu</w:t>
      </w:r>
      <w:r w:rsidR="00226BF8">
        <w:rPr>
          <w:rFonts w:asciiTheme="majorHAnsi" w:hAnsiTheme="majorHAnsi" w:cstheme="majorHAnsi"/>
          <w:sz w:val="24"/>
          <w:szCs w:val="24"/>
        </w:rPr>
        <w:t xml:space="preserve"> (toliau – Aprašas)</w:t>
      </w:r>
      <w:r w:rsidRPr="00351E30">
        <w:rPr>
          <w:rFonts w:asciiTheme="majorHAnsi" w:hAnsiTheme="majorHAnsi" w:cstheme="majorHAnsi"/>
          <w:sz w:val="24"/>
          <w:szCs w:val="24"/>
        </w:rPr>
        <w:t xml:space="preserve">, </w:t>
      </w:r>
      <w:r w:rsidR="006A0EE0">
        <w:rPr>
          <w:rFonts w:asciiTheme="majorHAnsi" w:hAnsiTheme="majorHAnsi" w:cstheme="majorHAnsi"/>
          <w:sz w:val="24"/>
          <w:szCs w:val="24"/>
        </w:rPr>
        <w:t xml:space="preserve">įsipareigoja </w:t>
      </w:r>
      <w:r w:rsidRPr="00351E30">
        <w:rPr>
          <w:rFonts w:asciiTheme="majorHAnsi" w:hAnsiTheme="majorHAnsi" w:cstheme="majorHAnsi"/>
          <w:sz w:val="24"/>
          <w:szCs w:val="24"/>
        </w:rPr>
        <w:t>suteik</w:t>
      </w:r>
      <w:r w:rsidR="006A0EE0">
        <w:rPr>
          <w:rFonts w:asciiTheme="majorHAnsi" w:hAnsiTheme="majorHAnsi" w:cstheme="majorHAnsi"/>
          <w:sz w:val="24"/>
          <w:szCs w:val="24"/>
        </w:rPr>
        <w:t xml:space="preserve">ti </w:t>
      </w:r>
      <w:r w:rsidR="00351E30" w:rsidRPr="00351E30">
        <w:rPr>
          <w:rFonts w:asciiTheme="majorHAnsi" w:hAnsiTheme="majorHAnsi" w:cstheme="majorHAnsi"/>
          <w:sz w:val="24"/>
          <w:szCs w:val="24"/>
        </w:rPr>
        <w:t xml:space="preserve">neatlygintinai </w:t>
      </w:r>
      <w:r w:rsidR="00351E30" w:rsidRPr="00351E30">
        <w:rPr>
          <w:rFonts w:asciiTheme="majorHAnsi" w:hAnsiTheme="majorHAnsi" w:cstheme="majorHAnsi"/>
          <w:b/>
          <w:bCs/>
          <w:sz w:val="24"/>
          <w:szCs w:val="24"/>
        </w:rPr>
        <w:t>[nurodyti paramos dalyką – pinigines lėšas, kitą turtą, suteikti paslaugas]</w:t>
      </w:r>
      <w:r w:rsidR="00351E30" w:rsidRPr="00351E30">
        <w:rPr>
          <w:rFonts w:asciiTheme="majorHAnsi" w:hAnsiTheme="majorHAnsi" w:cstheme="majorHAnsi"/>
          <w:sz w:val="24"/>
          <w:szCs w:val="24"/>
        </w:rPr>
        <w:t xml:space="preserve"> Paramos gavėjui (toliau – Parama), o Paramos gavėjas įsipareigoja priimti Paramą, naudoti ją </w:t>
      </w:r>
      <w:r w:rsidR="00351E30">
        <w:rPr>
          <w:rFonts w:asciiTheme="majorHAnsi" w:hAnsiTheme="majorHAnsi" w:cstheme="majorHAnsi"/>
          <w:sz w:val="24"/>
          <w:szCs w:val="24"/>
        </w:rPr>
        <w:t xml:space="preserve">LPĮ </w:t>
      </w:r>
      <w:r w:rsidR="00226BF8">
        <w:rPr>
          <w:rFonts w:asciiTheme="majorHAnsi" w:hAnsiTheme="majorHAnsi" w:cstheme="majorHAnsi"/>
          <w:sz w:val="24"/>
          <w:szCs w:val="24"/>
        </w:rPr>
        <w:t xml:space="preserve">ir Aprašo </w:t>
      </w:r>
      <w:r w:rsidR="00351E30" w:rsidRPr="00351E30">
        <w:rPr>
          <w:rFonts w:asciiTheme="majorHAnsi" w:hAnsiTheme="majorHAnsi" w:cstheme="majorHAnsi"/>
          <w:sz w:val="24"/>
          <w:szCs w:val="24"/>
        </w:rPr>
        <w:t>nustatyta tvarka</w:t>
      </w:r>
      <w:r w:rsidR="00226BF8">
        <w:rPr>
          <w:rFonts w:asciiTheme="majorHAnsi" w:hAnsiTheme="majorHAnsi" w:cstheme="majorHAnsi"/>
          <w:sz w:val="24"/>
          <w:szCs w:val="24"/>
        </w:rPr>
        <w:t xml:space="preserve"> bei</w:t>
      </w:r>
      <w:r w:rsidR="00351E30" w:rsidRPr="00351E30">
        <w:rPr>
          <w:rFonts w:asciiTheme="majorHAnsi" w:hAnsiTheme="majorHAnsi" w:cstheme="majorHAnsi"/>
          <w:sz w:val="24"/>
          <w:szCs w:val="24"/>
        </w:rPr>
        <w:t xml:space="preserve"> vykdyti kitus įsipareigojimus, nustatytus šioje Sutartyje. </w:t>
      </w:r>
    </w:p>
    <w:p w14:paraId="0184CF2B" w14:textId="77777777" w:rsidR="00D62289" w:rsidRDefault="00D62289" w:rsidP="00A37115">
      <w:pPr>
        <w:spacing w:after="0" w:line="240" w:lineRule="auto"/>
        <w:ind w:firstLine="284"/>
        <w:rPr>
          <w:rFonts w:asciiTheme="majorHAnsi" w:hAnsiTheme="majorHAnsi" w:cstheme="majorHAnsi"/>
          <w:sz w:val="24"/>
          <w:szCs w:val="24"/>
        </w:rPr>
      </w:pPr>
      <w:r w:rsidRPr="00AA4D3A">
        <w:rPr>
          <w:rFonts w:asciiTheme="majorHAnsi" w:hAnsiTheme="majorHAnsi" w:cstheme="majorHAnsi"/>
          <w:sz w:val="24"/>
          <w:szCs w:val="24"/>
        </w:rPr>
        <w:t>1.</w:t>
      </w:r>
      <w:r w:rsidRPr="00926866">
        <w:rPr>
          <w:rFonts w:asciiTheme="majorHAnsi" w:hAnsiTheme="majorHAnsi" w:cstheme="majorHAnsi"/>
          <w:sz w:val="24"/>
          <w:szCs w:val="24"/>
        </w:rPr>
        <w:t xml:space="preserve">2. Parama suteikiama tikslingai šiam projektui / veiklai įgyvendinti: </w:t>
      </w:r>
      <w:r w:rsidRPr="00926866">
        <w:rPr>
          <w:rFonts w:asciiTheme="majorHAnsi" w:hAnsiTheme="majorHAnsi" w:cstheme="majorHAnsi"/>
          <w:b/>
          <w:bCs/>
          <w:sz w:val="24"/>
          <w:szCs w:val="24"/>
        </w:rPr>
        <w:t>[Projekto pavadinimas ir trumpas tikslas]</w:t>
      </w:r>
      <w:r w:rsidRPr="00926866">
        <w:rPr>
          <w:rFonts w:asciiTheme="majorHAnsi" w:hAnsiTheme="majorHAnsi" w:cstheme="majorHAnsi"/>
          <w:sz w:val="24"/>
          <w:szCs w:val="24"/>
        </w:rPr>
        <w:t>.</w:t>
      </w:r>
    </w:p>
    <w:p w14:paraId="0932CC66" w14:textId="77777777" w:rsidR="00A907BF" w:rsidRPr="00E93CA8" w:rsidRDefault="00A907BF" w:rsidP="00A37115">
      <w:pPr>
        <w:spacing w:after="0" w:line="240" w:lineRule="auto"/>
        <w:ind w:firstLine="284"/>
        <w:rPr>
          <w:rFonts w:asciiTheme="majorHAnsi" w:hAnsiTheme="majorHAnsi" w:cstheme="majorHAnsi"/>
          <w:sz w:val="16"/>
          <w:szCs w:val="16"/>
        </w:rPr>
      </w:pPr>
    </w:p>
    <w:p w14:paraId="5F0C5326" w14:textId="1385D0C3" w:rsidR="00D62289" w:rsidRPr="00926866" w:rsidRDefault="00D62289" w:rsidP="00A37115">
      <w:pPr>
        <w:spacing w:line="240" w:lineRule="auto"/>
        <w:rPr>
          <w:rFonts w:asciiTheme="majorHAnsi" w:hAnsiTheme="majorHAnsi" w:cstheme="majorHAnsi"/>
          <w:b/>
          <w:bCs/>
          <w:sz w:val="24"/>
          <w:szCs w:val="24"/>
        </w:rPr>
      </w:pPr>
      <w:r w:rsidRPr="00926866">
        <w:rPr>
          <w:rFonts w:asciiTheme="majorHAnsi" w:hAnsiTheme="majorHAnsi" w:cstheme="majorHAnsi"/>
          <w:b/>
          <w:bCs/>
          <w:sz w:val="24"/>
          <w:szCs w:val="24"/>
        </w:rPr>
        <w:t xml:space="preserve">2. </w:t>
      </w:r>
      <w:r w:rsidR="00A907BF">
        <w:rPr>
          <w:rFonts w:asciiTheme="majorHAnsi" w:hAnsiTheme="majorHAnsi" w:cstheme="majorHAnsi"/>
          <w:b/>
          <w:bCs/>
          <w:sz w:val="24"/>
          <w:szCs w:val="24"/>
        </w:rPr>
        <w:t>PARAMOS TEIKĖJO</w:t>
      </w:r>
      <w:r w:rsidRPr="00926866">
        <w:rPr>
          <w:rFonts w:asciiTheme="majorHAnsi" w:hAnsiTheme="majorHAnsi" w:cstheme="majorHAnsi"/>
          <w:b/>
          <w:bCs/>
          <w:sz w:val="24"/>
          <w:szCs w:val="24"/>
        </w:rPr>
        <w:t xml:space="preserve"> ĮSIPAREIGOJIMAI</w:t>
      </w:r>
      <w:r w:rsidR="00A907BF">
        <w:rPr>
          <w:rFonts w:asciiTheme="majorHAnsi" w:hAnsiTheme="majorHAnsi" w:cstheme="majorHAnsi"/>
          <w:b/>
          <w:bCs/>
          <w:sz w:val="24"/>
          <w:szCs w:val="24"/>
        </w:rPr>
        <w:t xml:space="preserve"> IR TEISĖS</w:t>
      </w:r>
    </w:p>
    <w:p w14:paraId="41884B01" w14:textId="0FA68D2D" w:rsidR="00226BF8" w:rsidRDefault="00D62289" w:rsidP="00A37115">
      <w:pPr>
        <w:spacing w:after="0" w:line="240" w:lineRule="auto"/>
        <w:ind w:firstLine="284"/>
        <w:jc w:val="both"/>
        <w:rPr>
          <w:rFonts w:asciiTheme="majorHAnsi" w:hAnsiTheme="majorHAnsi" w:cstheme="majorHAnsi"/>
          <w:b/>
          <w:bCs/>
          <w:sz w:val="24"/>
          <w:szCs w:val="24"/>
        </w:rPr>
      </w:pPr>
      <w:r w:rsidRPr="00926866">
        <w:rPr>
          <w:rFonts w:asciiTheme="majorHAnsi" w:hAnsiTheme="majorHAnsi" w:cstheme="majorHAnsi"/>
          <w:sz w:val="24"/>
          <w:szCs w:val="24"/>
        </w:rPr>
        <w:t>2.1.</w:t>
      </w:r>
      <w:r w:rsidR="00A907BF">
        <w:rPr>
          <w:rFonts w:asciiTheme="majorHAnsi" w:hAnsiTheme="majorHAnsi" w:cstheme="majorHAnsi"/>
          <w:sz w:val="24"/>
          <w:szCs w:val="24"/>
        </w:rPr>
        <w:t xml:space="preserve"> </w:t>
      </w:r>
      <w:r w:rsidR="006A0EE0">
        <w:rPr>
          <w:rFonts w:asciiTheme="majorHAnsi" w:hAnsiTheme="majorHAnsi" w:cstheme="majorHAnsi"/>
          <w:sz w:val="24"/>
          <w:szCs w:val="24"/>
        </w:rPr>
        <w:t xml:space="preserve">Paramos </w:t>
      </w:r>
      <w:r w:rsidR="006A0EE0" w:rsidRPr="00AA4D3A">
        <w:rPr>
          <w:rFonts w:asciiTheme="majorHAnsi" w:hAnsiTheme="majorHAnsi" w:cstheme="majorHAnsi"/>
          <w:sz w:val="24"/>
          <w:szCs w:val="24"/>
        </w:rPr>
        <w:t>t</w:t>
      </w:r>
      <w:r w:rsidRPr="00AA4D3A">
        <w:rPr>
          <w:rFonts w:asciiTheme="majorHAnsi" w:hAnsiTheme="majorHAnsi" w:cstheme="majorHAnsi"/>
          <w:sz w:val="24"/>
          <w:szCs w:val="24"/>
        </w:rPr>
        <w:t>eikėjas įsipareigoja</w:t>
      </w:r>
      <w:r w:rsidR="00AA4D3A">
        <w:rPr>
          <w:rFonts w:asciiTheme="majorHAnsi" w:hAnsiTheme="majorHAnsi" w:cstheme="majorHAnsi"/>
          <w:sz w:val="24"/>
          <w:szCs w:val="24"/>
        </w:rPr>
        <w:t xml:space="preserve"> </w:t>
      </w:r>
      <w:r w:rsidR="00AA4D3A" w:rsidRPr="00926866">
        <w:rPr>
          <w:rFonts w:asciiTheme="majorHAnsi" w:hAnsiTheme="majorHAnsi" w:cstheme="majorHAnsi"/>
          <w:sz w:val="24"/>
          <w:szCs w:val="24"/>
        </w:rPr>
        <w:t>per 10 (dešimt) darbo dienų nuo šios sutarties pasirašymo dienos</w:t>
      </w:r>
      <w:r w:rsidR="00AA4D3A">
        <w:rPr>
          <w:rFonts w:asciiTheme="majorHAnsi" w:hAnsiTheme="majorHAnsi" w:cstheme="majorHAnsi"/>
          <w:sz w:val="24"/>
          <w:szCs w:val="24"/>
        </w:rPr>
        <w:t xml:space="preserve"> </w:t>
      </w:r>
      <w:r w:rsidR="00AA4D3A" w:rsidRPr="00AA4D3A">
        <w:rPr>
          <w:rFonts w:asciiTheme="majorHAnsi" w:hAnsiTheme="majorHAnsi" w:cstheme="majorHAnsi"/>
          <w:b/>
          <w:bCs/>
          <w:sz w:val="24"/>
          <w:szCs w:val="24"/>
        </w:rPr>
        <w:t xml:space="preserve">[nurodyti atitinkamai pagal paramos dalyką: </w:t>
      </w:r>
      <w:r w:rsidRPr="00AA4D3A">
        <w:rPr>
          <w:rFonts w:asciiTheme="majorHAnsi" w:hAnsiTheme="majorHAnsi" w:cstheme="majorHAnsi"/>
          <w:b/>
          <w:bCs/>
          <w:sz w:val="24"/>
          <w:szCs w:val="24"/>
        </w:rPr>
        <w:t xml:space="preserve">pervesti paramos lėšas į </w:t>
      </w:r>
      <w:r w:rsidR="00AA4D3A">
        <w:rPr>
          <w:rFonts w:asciiTheme="majorHAnsi" w:hAnsiTheme="majorHAnsi" w:cstheme="majorHAnsi"/>
          <w:b/>
          <w:bCs/>
          <w:sz w:val="24"/>
          <w:szCs w:val="24"/>
        </w:rPr>
        <w:t>Paramos g</w:t>
      </w:r>
      <w:r w:rsidRPr="00AA4D3A">
        <w:rPr>
          <w:rFonts w:asciiTheme="majorHAnsi" w:hAnsiTheme="majorHAnsi" w:cstheme="majorHAnsi"/>
          <w:b/>
          <w:bCs/>
          <w:sz w:val="24"/>
          <w:szCs w:val="24"/>
        </w:rPr>
        <w:t>avėjo nurodytą banko sąskaitą</w:t>
      </w:r>
      <w:r w:rsidR="00AA4D3A" w:rsidRPr="00AA4D3A">
        <w:rPr>
          <w:rFonts w:asciiTheme="majorHAnsi" w:hAnsiTheme="majorHAnsi" w:cstheme="majorHAnsi"/>
          <w:b/>
          <w:bCs/>
          <w:sz w:val="24"/>
          <w:szCs w:val="24"/>
        </w:rPr>
        <w:t>; perduoti Paramos gavėjui (nurodyti turtą, prekes); suteikti Paramos gavėjui (nurodyti paslaugas)].</w:t>
      </w:r>
    </w:p>
    <w:p w14:paraId="73C25476" w14:textId="3A1792AA" w:rsidR="00A907BF" w:rsidRPr="00A907BF" w:rsidRDefault="00A907BF" w:rsidP="00A37115">
      <w:pPr>
        <w:pStyle w:val="Sraopastraipa"/>
        <w:numPr>
          <w:ilvl w:val="1"/>
          <w:numId w:val="20"/>
        </w:numPr>
        <w:tabs>
          <w:tab w:val="left" w:pos="709"/>
        </w:tabs>
        <w:spacing w:after="0" w:line="240" w:lineRule="auto"/>
        <w:ind w:left="0" w:firstLine="284"/>
        <w:jc w:val="both"/>
        <w:rPr>
          <w:rFonts w:asciiTheme="majorHAnsi" w:hAnsiTheme="majorHAnsi" w:cstheme="majorHAnsi"/>
          <w:b/>
          <w:bCs/>
          <w:sz w:val="24"/>
          <w:szCs w:val="24"/>
        </w:rPr>
      </w:pPr>
      <w:r w:rsidRPr="00A907BF">
        <w:rPr>
          <w:rFonts w:asciiTheme="majorHAnsi" w:hAnsiTheme="majorHAnsi" w:cstheme="majorHAnsi"/>
          <w:sz w:val="24"/>
          <w:szCs w:val="24"/>
        </w:rPr>
        <w:t>Paramos teikėjas turi teisę iš Paramos gavėjo gauti informaciją, dokumentus apie Paramos panaudojimą.</w:t>
      </w:r>
    </w:p>
    <w:p w14:paraId="012F2DE7" w14:textId="3BE78883" w:rsidR="00A907BF" w:rsidRPr="00A907BF" w:rsidRDefault="00A907BF" w:rsidP="00A37115">
      <w:pPr>
        <w:pStyle w:val="Sraopastraipa"/>
        <w:numPr>
          <w:ilvl w:val="1"/>
          <w:numId w:val="20"/>
        </w:numPr>
        <w:tabs>
          <w:tab w:val="left" w:pos="709"/>
        </w:tabs>
        <w:spacing w:after="0" w:line="240" w:lineRule="auto"/>
        <w:ind w:left="0" w:firstLine="284"/>
        <w:jc w:val="both"/>
        <w:rPr>
          <w:rFonts w:asciiTheme="majorHAnsi" w:hAnsiTheme="majorHAnsi" w:cstheme="majorHAnsi"/>
          <w:b/>
          <w:bCs/>
          <w:sz w:val="24"/>
          <w:szCs w:val="24"/>
        </w:rPr>
      </w:pPr>
      <w:r w:rsidRPr="00A907BF">
        <w:rPr>
          <w:rFonts w:asciiTheme="majorHAnsi" w:hAnsiTheme="majorHAnsi" w:cstheme="majorHAnsi"/>
          <w:sz w:val="24"/>
          <w:szCs w:val="24"/>
        </w:rPr>
        <w:t xml:space="preserve">Paramos teikėjas privalo ne vėliau kaip per 1 (vieną) mėnesį nuo Paramos suteikimo interneto svetainėje </w:t>
      </w:r>
      <w:hyperlink r:id="rId5" w:history="1">
        <w:r w:rsidRPr="00E20911">
          <w:rPr>
            <w:rStyle w:val="Hipersaitas"/>
            <w:rFonts w:asciiTheme="majorHAnsi" w:hAnsiTheme="majorHAnsi" w:cstheme="majorHAnsi"/>
            <w:color w:val="auto"/>
            <w:sz w:val="24"/>
            <w:szCs w:val="24"/>
          </w:rPr>
          <w:t>www.plungesvandenys.lt</w:t>
        </w:r>
      </w:hyperlink>
      <w:r w:rsidRPr="00E20911">
        <w:rPr>
          <w:rFonts w:asciiTheme="majorHAnsi" w:hAnsiTheme="majorHAnsi" w:cstheme="majorHAnsi"/>
          <w:sz w:val="24"/>
          <w:szCs w:val="24"/>
        </w:rPr>
        <w:t xml:space="preserve"> </w:t>
      </w:r>
      <w:r w:rsidRPr="00A907BF">
        <w:rPr>
          <w:rFonts w:asciiTheme="majorHAnsi" w:hAnsiTheme="majorHAnsi" w:cstheme="majorHAnsi"/>
          <w:sz w:val="24"/>
          <w:szCs w:val="24"/>
        </w:rPr>
        <w:t>skelbti informaciją apie suteiktą Paramą.</w:t>
      </w:r>
    </w:p>
    <w:p w14:paraId="0A00B44A" w14:textId="77777777" w:rsidR="00A907BF" w:rsidRPr="00A907BF" w:rsidRDefault="00A907BF" w:rsidP="00A37115">
      <w:pPr>
        <w:pStyle w:val="Sraopastraipa"/>
        <w:numPr>
          <w:ilvl w:val="1"/>
          <w:numId w:val="20"/>
        </w:numPr>
        <w:tabs>
          <w:tab w:val="left" w:pos="709"/>
        </w:tabs>
        <w:spacing w:after="0" w:line="240" w:lineRule="auto"/>
        <w:ind w:left="0" w:firstLine="284"/>
        <w:jc w:val="both"/>
        <w:rPr>
          <w:rFonts w:asciiTheme="majorHAnsi" w:hAnsiTheme="majorHAnsi" w:cstheme="majorHAnsi"/>
          <w:b/>
          <w:bCs/>
          <w:sz w:val="24"/>
          <w:szCs w:val="24"/>
        </w:rPr>
      </w:pPr>
      <w:r w:rsidRPr="00A907BF">
        <w:rPr>
          <w:rFonts w:asciiTheme="majorHAnsi" w:hAnsiTheme="majorHAnsi" w:cstheme="majorHAnsi"/>
          <w:sz w:val="24"/>
          <w:szCs w:val="24"/>
        </w:rPr>
        <w:t>Paramos teikėjas įstatymų nustatyta tvarka įsipareigoja teikti informaciją apie suteiktą Paramą Valstybinei mokesčių inspekcijai prie Lietuvos Respublikos finansų ministerijos ar kitoms institucijoms.</w:t>
      </w:r>
    </w:p>
    <w:p w14:paraId="4AA606DF" w14:textId="5811254B" w:rsidR="00A907BF" w:rsidRPr="00E93CA8" w:rsidRDefault="00A907BF" w:rsidP="00A37115">
      <w:pPr>
        <w:spacing w:after="0" w:line="240" w:lineRule="auto"/>
        <w:ind w:firstLine="284"/>
        <w:jc w:val="both"/>
        <w:rPr>
          <w:rFonts w:asciiTheme="majorHAnsi" w:hAnsiTheme="majorHAnsi" w:cstheme="majorHAnsi"/>
          <w:b/>
          <w:bCs/>
          <w:sz w:val="16"/>
          <w:szCs w:val="16"/>
        </w:rPr>
      </w:pPr>
    </w:p>
    <w:p w14:paraId="3C46A48C" w14:textId="19650CA2" w:rsidR="00A907BF" w:rsidRPr="00A907BF" w:rsidRDefault="00A907BF" w:rsidP="00A37115">
      <w:pPr>
        <w:pStyle w:val="Sraopastraipa"/>
        <w:numPr>
          <w:ilvl w:val="0"/>
          <w:numId w:val="20"/>
        </w:numPr>
        <w:spacing w:line="240" w:lineRule="auto"/>
        <w:rPr>
          <w:rFonts w:asciiTheme="majorHAnsi" w:hAnsiTheme="majorHAnsi" w:cstheme="majorHAnsi"/>
          <w:b/>
          <w:bCs/>
          <w:sz w:val="24"/>
          <w:szCs w:val="24"/>
        </w:rPr>
      </w:pPr>
      <w:r w:rsidRPr="00A907BF">
        <w:rPr>
          <w:rFonts w:asciiTheme="majorHAnsi" w:hAnsiTheme="majorHAnsi" w:cstheme="majorHAnsi"/>
          <w:b/>
          <w:bCs/>
          <w:sz w:val="24"/>
          <w:szCs w:val="24"/>
        </w:rPr>
        <w:t>PARAMOS GAVĖJO ĮSIPAREIGOJIMAI IR TEISĖS</w:t>
      </w:r>
    </w:p>
    <w:p w14:paraId="65C16E74" w14:textId="77777777" w:rsidR="00A907BF" w:rsidRDefault="00A907BF" w:rsidP="00A37115">
      <w:pPr>
        <w:shd w:val="clear" w:color="auto" w:fill="FFFFFF"/>
        <w:tabs>
          <w:tab w:val="left" w:pos="567"/>
        </w:tabs>
        <w:suppressAutoHyphens w:val="0"/>
        <w:autoSpaceDN/>
        <w:spacing w:after="0" w:line="240" w:lineRule="auto"/>
        <w:ind w:firstLine="284"/>
        <w:jc w:val="both"/>
        <w:textAlignment w:val="auto"/>
        <w:rPr>
          <w:rFonts w:asciiTheme="majorHAnsi" w:hAnsiTheme="majorHAnsi" w:cstheme="majorHAnsi"/>
          <w:sz w:val="24"/>
          <w:szCs w:val="24"/>
        </w:rPr>
      </w:pPr>
      <w:r w:rsidRPr="00A907BF">
        <w:rPr>
          <w:rFonts w:asciiTheme="majorHAnsi" w:hAnsiTheme="majorHAnsi" w:cstheme="majorHAnsi"/>
          <w:sz w:val="24"/>
          <w:szCs w:val="24"/>
        </w:rPr>
        <w:t>3.1. Paramos gavėjas pareiškia, kad jis turi teisę gauti Paramą Lietuvos Respublikos teisės aktuose nustatyta tvarka ir patvirtina, kad turi Juridinių asmenų registro tvarkytojo nustatyta tvarka įregistruotą Paramos gavėjo statusą.</w:t>
      </w:r>
    </w:p>
    <w:p w14:paraId="5B04DBFA" w14:textId="77777777" w:rsidR="0027212B" w:rsidRDefault="00A907BF" w:rsidP="00A37115">
      <w:pPr>
        <w:shd w:val="clear" w:color="auto" w:fill="FFFFFF"/>
        <w:tabs>
          <w:tab w:val="left" w:pos="567"/>
        </w:tabs>
        <w:suppressAutoHyphens w:val="0"/>
        <w:autoSpaceDN/>
        <w:spacing w:after="0" w:line="240" w:lineRule="auto"/>
        <w:ind w:firstLine="284"/>
        <w:jc w:val="both"/>
        <w:textAlignment w:val="auto"/>
        <w:rPr>
          <w:rFonts w:asciiTheme="majorHAnsi" w:hAnsiTheme="majorHAnsi" w:cstheme="majorHAnsi"/>
          <w:sz w:val="24"/>
          <w:szCs w:val="24"/>
        </w:rPr>
      </w:pPr>
      <w:r>
        <w:rPr>
          <w:rFonts w:asciiTheme="majorHAnsi" w:hAnsiTheme="majorHAnsi" w:cstheme="majorHAnsi"/>
          <w:sz w:val="24"/>
          <w:szCs w:val="24"/>
        </w:rPr>
        <w:t xml:space="preserve">3.2. </w:t>
      </w:r>
      <w:r w:rsidRPr="00A907BF">
        <w:rPr>
          <w:rFonts w:asciiTheme="majorHAnsi" w:hAnsiTheme="majorHAnsi" w:cstheme="majorHAnsi"/>
          <w:sz w:val="24"/>
          <w:szCs w:val="24"/>
        </w:rPr>
        <w:t xml:space="preserve">Paramos gavėjas </w:t>
      </w:r>
      <w:r w:rsidR="0027212B">
        <w:rPr>
          <w:rFonts w:asciiTheme="majorHAnsi" w:hAnsiTheme="majorHAnsi" w:cstheme="majorHAnsi"/>
          <w:sz w:val="24"/>
          <w:szCs w:val="24"/>
        </w:rPr>
        <w:t>įsipareigoja:</w:t>
      </w:r>
    </w:p>
    <w:p w14:paraId="48B749A8" w14:textId="501ACAFF" w:rsidR="00A907BF" w:rsidRDefault="0027212B" w:rsidP="00A37115">
      <w:pPr>
        <w:shd w:val="clear" w:color="auto" w:fill="FFFFFF"/>
        <w:tabs>
          <w:tab w:val="left" w:pos="567"/>
        </w:tabs>
        <w:suppressAutoHyphens w:val="0"/>
        <w:autoSpaceDN/>
        <w:spacing w:after="0" w:line="240" w:lineRule="auto"/>
        <w:ind w:firstLine="567"/>
        <w:jc w:val="both"/>
        <w:textAlignment w:val="auto"/>
        <w:rPr>
          <w:rFonts w:asciiTheme="majorHAnsi" w:hAnsiTheme="majorHAnsi" w:cstheme="majorHAnsi"/>
          <w:sz w:val="24"/>
          <w:szCs w:val="24"/>
        </w:rPr>
      </w:pPr>
      <w:r>
        <w:rPr>
          <w:rFonts w:asciiTheme="majorHAnsi" w:hAnsiTheme="majorHAnsi" w:cstheme="majorHAnsi"/>
          <w:sz w:val="24"/>
          <w:szCs w:val="24"/>
        </w:rPr>
        <w:t xml:space="preserve">3.2.1. </w:t>
      </w:r>
      <w:r w:rsidR="00A907BF" w:rsidRPr="00A907BF">
        <w:rPr>
          <w:rFonts w:asciiTheme="majorHAnsi" w:hAnsiTheme="majorHAnsi" w:cstheme="majorHAnsi"/>
          <w:sz w:val="24"/>
          <w:szCs w:val="24"/>
        </w:rPr>
        <w:t>gautą Paramą naudoti atsakingai šioje Sutartyje nustatyta</w:t>
      </w:r>
      <w:r w:rsidR="00196320">
        <w:rPr>
          <w:rFonts w:asciiTheme="majorHAnsi" w:hAnsiTheme="majorHAnsi" w:cstheme="majorHAnsi"/>
          <w:sz w:val="24"/>
          <w:szCs w:val="24"/>
        </w:rPr>
        <w:t>m</w:t>
      </w:r>
      <w:r w:rsidR="00A907BF" w:rsidRPr="00A907BF">
        <w:rPr>
          <w:rFonts w:asciiTheme="majorHAnsi" w:hAnsiTheme="majorHAnsi" w:cstheme="majorHAnsi"/>
          <w:sz w:val="24"/>
          <w:szCs w:val="24"/>
        </w:rPr>
        <w:t xml:space="preserve"> Paramos panaudojimo </w:t>
      </w:r>
      <w:r w:rsidR="00196320">
        <w:rPr>
          <w:rFonts w:asciiTheme="majorHAnsi" w:hAnsiTheme="majorHAnsi" w:cstheme="majorHAnsi"/>
          <w:sz w:val="24"/>
          <w:szCs w:val="24"/>
        </w:rPr>
        <w:t>projekto įgyvendinimui</w:t>
      </w:r>
      <w:r w:rsidR="00A907BF" w:rsidRPr="00A907BF">
        <w:rPr>
          <w:rFonts w:asciiTheme="majorHAnsi" w:hAnsiTheme="majorHAnsi" w:cstheme="majorHAnsi"/>
          <w:sz w:val="24"/>
          <w:szCs w:val="24"/>
        </w:rPr>
        <w:t xml:space="preserve"> ir laikantis šioje Sutartyje nustatytos Paramos panaudojimo tvarkos, laiku teikti ataskaitas ir kitą su Paramos lėšų panaudojimu susijusią informaciją</w:t>
      </w:r>
      <w:r>
        <w:rPr>
          <w:rFonts w:asciiTheme="majorHAnsi" w:hAnsiTheme="majorHAnsi" w:cstheme="majorHAnsi"/>
          <w:sz w:val="24"/>
          <w:szCs w:val="24"/>
        </w:rPr>
        <w:t>;</w:t>
      </w:r>
    </w:p>
    <w:p w14:paraId="3A9192FD" w14:textId="349CD42B" w:rsidR="00A907BF" w:rsidRDefault="00A907BF" w:rsidP="00A37115">
      <w:pPr>
        <w:shd w:val="clear" w:color="auto" w:fill="FFFFFF"/>
        <w:tabs>
          <w:tab w:val="left" w:pos="567"/>
          <w:tab w:val="left" w:pos="851"/>
          <w:tab w:val="left" w:pos="1134"/>
        </w:tabs>
        <w:suppressAutoHyphens w:val="0"/>
        <w:autoSpaceDN/>
        <w:spacing w:after="0" w:line="240" w:lineRule="auto"/>
        <w:ind w:firstLine="567"/>
        <w:jc w:val="both"/>
        <w:textAlignment w:val="auto"/>
        <w:rPr>
          <w:rFonts w:asciiTheme="majorHAnsi" w:hAnsiTheme="majorHAnsi" w:cstheme="majorHAnsi"/>
          <w:sz w:val="24"/>
          <w:szCs w:val="24"/>
        </w:rPr>
      </w:pPr>
      <w:r>
        <w:rPr>
          <w:rFonts w:asciiTheme="majorHAnsi" w:hAnsiTheme="majorHAnsi" w:cstheme="majorHAnsi"/>
          <w:sz w:val="24"/>
          <w:szCs w:val="24"/>
        </w:rPr>
        <w:t>3.</w:t>
      </w:r>
      <w:r w:rsidR="0027212B">
        <w:rPr>
          <w:rFonts w:asciiTheme="majorHAnsi" w:hAnsiTheme="majorHAnsi" w:cstheme="majorHAnsi"/>
          <w:sz w:val="24"/>
          <w:szCs w:val="24"/>
        </w:rPr>
        <w:t>2</w:t>
      </w:r>
      <w:r>
        <w:rPr>
          <w:rFonts w:asciiTheme="majorHAnsi" w:hAnsiTheme="majorHAnsi" w:cstheme="majorHAnsi"/>
          <w:sz w:val="24"/>
          <w:szCs w:val="24"/>
        </w:rPr>
        <w:t>.</w:t>
      </w:r>
      <w:r w:rsidR="0027212B">
        <w:rPr>
          <w:rFonts w:asciiTheme="majorHAnsi" w:hAnsiTheme="majorHAnsi" w:cstheme="majorHAnsi"/>
          <w:sz w:val="24"/>
          <w:szCs w:val="24"/>
        </w:rPr>
        <w:t xml:space="preserve">2. </w:t>
      </w:r>
      <w:r w:rsidRPr="00A907BF">
        <w:rPr>
          <w:rFonts w:asciiTheme="majorHAnsi" w:hAnsiTheme="majorHAnsi" w:cstheme="majorHAnsi"/>
          <w:sz w:val="24"/>
          <w:szCs w:val="24"/>
        </w:rPr>
        <w:t>komunikuodamas apie gautą Paramą</w:t>
      </w:r>
      <w:r w:rsidR="0027212B">
        <w:rPr>
          <w:rFonts w:asciiTheme="majorHAnsi" w:hAnsiTheme="majorHAnsi" w:cstheme="majorHAnsi"/>
          <w:sz w:val="24"/>
          <w:szCs w:val="24"/>
        </w:rPr>
        <w:t xml:space="preserve"> </w:t>
      </w:r>
      <w:r w:rsidRPr="00A907BF">
        <w:rPr>
          <w:rFonts w:asciiTheme="majorHAnsi" w:hAnsiTheme="majorHAnsi" w:cstheme="majorHAnsi"/>
          <w:sz w:val="24"/>
          <w:szCs w:val="24"/>
        </w:rPr>
        <w:t xml:space="preserve">renginiuose, leidiniuose, informaciniuose pranešimuose, savo interneto </w:t>
      </w:r>
      <w:r w:rsidR="0027212B">
        <w:rPr>
          <w:rFonts w:asciiTheme="majorHAnsi" w:hAnsiTheme="majorHAnsi" w:cstheme="majorHAnsi"/>
          <w:sz w:val="24"/>
          <w:szCs w:val="24"/>
        </w:rPr>
        <w:t>svetainėje</w:t>
      </w:r>
      <w:r w:rsidRPr="00A907BF">
        <w:rPr>
          <w:rFonts w:asciiTheme="majorHAnsi" w:hAnsiTheme="majorHAnsi" w:cstheme="majorHAnsi"/>
          <w:sz w:val="24"/>
          <w:szCs w:val="24"/>
        </w:rPr>
        <w:t xml:space="preserve"> (jei turi) ir kitaip viešinti informaciją apie gautą paramą ir nurodyti Paramos teikėją kaip subjektą, suteikusį Paramą</w:t>
      </w:r>
      <w:r w:rsidR="0027212B">
        <w:rPr>
          <w:rFonts w:asciiTheme="majorHAnsi" w:hAnsiTheme="majorHAnsi" w:cstheme="majorHAnsi"/>
          <w:sz w:val="24"/>
          <w:szCs w:val="24"/>
        </w:rPr>
        <w:t>;</w:t>
      </w:r>
    </w:p>
    <w:p w14:paraId="3525F9E6" w14:textId="77777777" w:rsidR="0027212B" w:rsidRDefault="0027212B" w:rsidP="00A37115">
      <w:pPr>
        <w:shd w:val="clear" w:color="auto" w:fill="FFFFFF"/>
        <w:tabs>
          <w:tab w:val="left" w:pos="567"/>
          <w:tab w:val="left" w:pos="851"/>
        </w:tabs>
        <w:suppressAutoHyphens w:val="0"/>
        <w:autoSpaceDN/>
        <w:spacing w:after="0" w:line="240" w:lineRule="auto"/>
        <w:ind w:firstLine="567"/>
        <w:jc w:val="both"/>
        <w:textAlignment w:val="auto"/>
        <w:rPr>
          <w:rFonts w:asciiTheme="majorHAnsi" w:hAnsiTheme="majorHAnsi" w:cstheme="majorHAnsi"/>
          <w:sz w:val="24"/>
          <w:szCs w:val="24"/>
        </w:rPr>
      </w:pPr>
      <w:r>
        <w:rPr>
          <w:rFonts w:asciiTheme="majorHAnsi" w:hAnsiTheme="majorHAnsi" w:cstheme="majorHAnsi"/>
          <w:sz w:val="24"/>
          <w:szCs w:val="24"/>
        </w:rPr>
        <w:t xml:space="preserve">3.2.3. </w:t>
      </w:r>
      <w:r w:rsidR="00A907BF" w:rsidRPr="00A907BF">
        <w:rPr>
          <w:rFonts w:asciiTheme="majorHAnsi" w:hAnsiTheme="majorHAnsi" w:cstheme="majorHAnsi"/>
          <w:sz w:val="24"/>
          <w:szCs w:val="24"/>
        </w:rPr>
        <w:t>atlyginti visus Paramos teikėjo patirtus nuostolius, jei tokie atsirastų dėl netinkamo Paramos naudojimo, viešinimo, klaidingų, netinkamų ataskaitų pagal šią Sutartį pateikimo ar dėl kitų Paramos gavėjo šioje Sutartyje numatytų pareigų nevykdymo</w:t>
      </w:r>
      <w:r>
        <w:rPr>
          <w:rFonts w:asciiTheme="majorHAnsi" w:hAnsiTheme="majorHAnsi" w:cstheme="majorHAnsi"/>
          <w:sz w:val="24"/>
          <w:szCs w:val="24"/>
        </w:rPr>
        <w:t>;</w:t>
      </w:r>
    </w:p>
    <w:p w14:paraId="2DB22607" w14:textId="77777777" w:rsidR="0027212B" w:rsidRDefault="0027212B" w:rsidP="00A37115">
      <w:pPr>
        <w:shd w:val="clear" w:color="auto" w:fill="FFFFFF"/>
        <w:tabs>
          <w:tab w:val="left" w:pos="567"/>
          <w:tab w:val="left" w:pos="851"/>
        </w:tabs>
        <w:suppressAutoHyphens w:val="0"/>
        <w:autoSpaceDN/>
        <w:spacing w:after="0" w:line="240" w:lineRule="auto"/>
        <w:ind w:firstLine="567"/>
        <w:jc w:val="both"/>
        <w:textAlignment w:val="auto"/>
        <w:rPr>
          <w:rFonts w:asciiTheme="majorHAnsi" w:hAnsiTheme="majorHAnsi" w:cstheme="majorHAnsi"/>
          <w:sz w:val="24"/>
          <w:szCs w:val="24"/>
        </w:rPr>
      </w:pPr>
      <w:r>
        <w:rPr>
          <w:rFonts w:asciiTheme="majorHAnsi" w:hAnsiTheme="majorHAnsi" w:cstheme="majorHAnsi"/>
          <w:sz w:val="24"/>
          <w:szCs w:val="24"/>
        </w:rPr>
        <w:lastRenderedPageBreak/>
        <w:t xml:space="preserve">3.2.4. </w:t>
      </w:r>
      <w:r w:rsidR="00A907BF" w:rsidRPr="00A907BF">
        <w:rPr>
          <w:rFonts w:asciiTheme="majorHAnsi" w:hAnsiTheme="majorHAnsi" w:cstheme="majorHAnsi"/>
          <w:sz w:val="24"/>
          <w:szCs w:val="24"/>
        </w:rPr>
        <w:t xml:space="preserve"> </w:t>
      </w:r>
      <w:r>
        <w:rPr>
          <w:rFonts w:asciiTheme="majorHAnsi" w:hAnsiTheme="majorHAnsi" w:cstheme="majorHAnsi"/>
          <w:sz w:val="24"/>
          <w:szCs w:val="24"/>
        </w:rPr>
        <w:t>i</w:t>
      </w:r>
      <w:r w:rsidR="00A907BF" w:rsidRPr="00A907BF">
        <w:rPr>
          <w:rFonts w:asciiTheme="majorHAnsi" w:hAnsiTheme="majorHAnsi" w:cstheme="majorHAnsi"/>
          <w:sz w:val="24"/>
          <w:szCs w:val="24"/>
        </w:rPr>
        <w:t>nformuoti Paramos teikėją, jeigu per 1 (vienerius) kalendorinius metus nuo Paramos suteikimo Paramos gavėjui panaikinamas Paramos gavėjo statusas</w:t>
      </w:r>
      <w:r>
        <w:rPr>
          <w:rFonts w:asciiTheme="majorHAnsi" w:hAnsiTheme="majorHAnsi" w:cstheme="majorHAnsi"/>
          <w:sz w:val="24"/>
          <w:szCs w:val="24"/>
        </w:rPr>
        <w:t>;</w:t>
      </w:r>
    </w:p>
    <w:p w14:paraId="3D982A77" w14:textId="42DA2747" w:rsidR="00A907BF" w:rsidRPr="00F0122D" w:rsidRDefault="0027212B" w:rsidP="00A37115">
      <w:pPr>
        <w:shd w:val="clear" w:color="auto" w:fill="FFFFFF"/>
        <w:tabs>
          <w:tab w:val="left" w:pos="567"/>
          <w:tab w:val="left" w:pos="851"/>
        </w:tabs>
        <w:suppressAutoHyphens w:val="0"/>
        <w:autoSpaceDN/>
        <w:spacing w:after="0" w:line="240" w:lineRule="auto"/>
        <w:ind w:firstLine="567"/>
        <w:jc w:val="both"/>
        <w:textAlignment w:val="auto"/>
        <w:rPr>
          <w:rFonts w:asciiTheme="majorHAnsi" w:hAnsiTheme="majorHAnsi" w:cstheme="majorHAnsi"/>
          <w:sz w:val="24"/>
          <w:szCs w:val="24"/>
        </w:rPr>
      </w:pPr>
      <w:r>
        <w:rPr>
          <w:rFonts w:asciiTheme="majorHAnsi" w:hAnsiTheme="majorHAnsi" w:cstheme="majorHAnsi"/>
          <w:sz w:val="24"/>
          <w:szCs w:val="24"/>
        </w:rPr>
        <w:t xml:space="preserve">3.2.5. </w:t>
      </w:r>
      <w:r w:rsidR="00A907BF" w:rsidRPr="00A907BF">
        <w:rPr>
          <w:rFonts w:asciiTheme="majorHAnsi" w:hAnsiTheme="majorHAnsi" w:cstheme="majorHAnsi"/>
          <w:sz w:val="24"/>
          <w:szCs w:val="24"/>
        </w:rPr>
        <w:t xml:space="preserve"> </w:t>
      </w:r>
      <w:r>
        <w:rPr>
          <w:rFonts w:asciiTheme="majorHAnsi" w:hAnsiTheme="majorHAnsi" w:cstheme="majorHAnsi"/>
          <w:sz w:val="24"/>
          <w:szCs w:val="24"/>
        </w:rPr>
        <w:t>p</w:t>
      </w:r>
      <w:r w:rsidR="00F0122D" w:rsidRPr="00D350A1">
        <w:rPr>
          <w:rFonts w:asciiTheme="majorHAnsi" w:hAnsiTheme="majorHAnsi" w:cstheme="majorHAnsi"/>
          <w:sz w:val="24"/>
          <w:szCs w:val="24"/>
        </w:rPr>
        <w:t>er 30 kalendorinių dienų po paramos panaudojimo</w:t>
      </w:r>
      <w:r w:rsidR="00F0122D" w:rsidRPr="00F0122D">
        <w:rPr>
          <w:rFonts w:asciiTheme="majorHAnsi" w:hAnsiTheme="majorHAnsi" w:cstheme="majorHAnsi"/>
          <w:sz w:val="24"/>
          <w:szCs w:val="24"/>
        </w:rPr>
        <w:t xml:space="preserve"> </w:t>
      </w:r>
      <w:r w:rsidR="00A907BF" w:rsidRPr="00F0122D">
        <w:rPr>
          <w:rFonts w:asciiTheme="majorHAnsi" w:hAnsiTheme="majorHAnsi" w:cstheme="majorHAnsi"/>
          <w:sz w:val="24"/>
          <w:szCs w:val="24"/>
        </w:rPr>
        <w:t>Paramos teikėjui pateikti Paramos panaudojimo ataskaitą</w:t>
      </w:r>
      <w:r w:rsidR="00196320">
        <w:rPr>
          <w:rFonts w:asciiTheme="majorHAnsi" w:hAnsiTheme="majorHAnsi" w:cstheme="majorHAnsi"/>
          <w:sz w:val="24"/>
          <w:szCs w:val="24"/>
        </w:rPr>
        <w:t xml:space="preserve"> (Aprašo Priedas Nr. 2, toliau – Ataskaita)</w:t>
      </w:r>
      <w:r w:rsidR="00A907BF" w:rsidRPr="00F0122D">
        <w:rPr>
          <w:rFonts w:asciiTheme="majorHAnsi" w:hAnsiTheme="majorHAnsi" w:cstheme="majorHAnsi"/>
          <w:sz w:val="24"/>
          <w:szCs w:val="24"/>
        </w:rPr>
        <w:t xml:space="preserve"> apie suteiktos Paramos panaudojimą ir Paramos tikslų įgyvendinimą. </w:t>
      </w:r>
    </w:p>
    <w:p w14:paraId="624D9EF7" w14:textId="77777777" w:rsidR="00226BF8" w:rsidRPr="00E93CA8" w:rsidRDefault="00226BF8" w:rsidP="00A37115">
      <w:pPr>
        <w:tabs>
          <w:tab w:val="left" w:pos="993"/>
        </w:tabs>
        <w:spacing w:after="0" w:line="240" w:lineRule="auto"/>
        <w:jc w:val="both"/>
        <w:rPr>
          <w:rFonts w:asciiTheme="majorHAnsi" w:hAnsiTheme="majorHAnsi" w:cstheme="majorHAnsi"/>
          <w:sz w:val="16"/>
          <w:szCs w:val="16"/>
        </w:rPr>
      </w:pPr>
    </w:p>
    <w:p w14:paraId="6DB68637" w14:textId="07DABCDA" w:rsidR="00D62289" w:rsidRPr="00926866" w:rsidRDefault="00F0122D" w:rsidP="00A37115">
      <w:pPr>
        <w:spacing w:line="240" w:lineRule="auto"/>
        <w:rPr>
          <w:rFonts w:asciiTheme="majorHAnsi" w:hAnsiTheme="majorHAnsi" w:cstheme="majorHAnsi"/>
          <w:b/>
          <w:bCs/>
          <w:sz w:val="24"/>
          <w:szCs w:val="24"/>
        </w:rPr>
      </w:pPr>
      <w:r>
        <w:rPr>
          <w:rFonts w:asciiTheme="majorHAnsi" w:hAnsiTheme="majorHAnsi" w:cstheme="majorHAnsi"/>
          <w:b/>
          <w:bCs/>
          <w:sz w:val="24"/>
          <w:szCs w:val="24"/>
        </w:rPr>
        <w:t>4</w:t>
      </w:r>
      <w:r w:rsidR="00D62289" w:rsidRPr="00926866">
        <w:rPr>
          <w:rFonts w:asciiTheme="majorHAnsi" w:hAnsiTheme="majorHAnsi" w:cstheme="majorHAnsi"/>
          <w:b/>
          <w:bCs/>
          <w:sz w:val="24"/>
          <w:szCs w:val="24"/>
        </w:rPr>
        <w:t xml:space="preserve">. </w:t>
      </w:r>
      <w:r w:rsidR="0027212B">
        <w:rPr>
          <w:rFonts w:asciiTheme="majorHAnsi" w:hAnsiTheme="majorHAnsi" w:cstheme="majorHAnsi"/>
          <w:b/>
          <w:bCs/>
          <w:sz w:val="24"/>
          <w:szCs w:val="24"/>
        </w:rPr>
        <w:t>PARAMOS PANAUDOJIMO PRIEŽIŪRA</w:t>
      </w:r>
    </w:p>
    <w:p w14:paraId="7ED32D87" w14:textId="738FB7E1" w:rsidR="00F80AD9" w:rsidRPr="00196320" w:rsidRDefault="00F80AD9" w:rsidP="00A37115">
      <w:pPr>
        <w:pStyle w:val="Sraopastraipa"/>
        <w:numPr>
          <w:ilvl w:val="1"/>
          <w:numId w:val="23"/>
        </w:numPr>
        <w:tabs>
          <w:tab w:val="left" w:pos="709"/>
        </w:tabs>
        <w:suppressAutoHyphens w:val="0"/>
        <w:autoSpaceDN/>
        <w:spacing w:before="100" w:beforeAutospacing="1" w:after="100" w:afterAutospacing="1" w:line="240" w:lineRule="auto"/>
        <w:ind w:left="0" w:firstLine="284"/>
        <w:jc w:val="both"/>
        <w:textAlignment w:val="auto"/>
        <w:rPr>
          <w:rFonts w:asciiTheme="majorHAnsi" w:hAnsiTheme="majorHAnsi" w:cstheme="majorHAnsi"/>
          <w:b/>
          <w:bCs/>
          <w:sz w:val="24"/>
          <w:szCs w:val="24"/>
        </w:rPr>
      </w:pPr>
      <w:r w:rsidRPr="00196320">
        <w:rPr>
          <w:rFonts w:asciiTheme="majorHAnsi" w:hAnsiTheme="majorHAnsi" w:cstheme="majorHAnsi"/>
          <w:sz w:val="24"/>
          <w:szCs w:val="24"/>
        </w:rPr>
        <w:t xml:space="preserve"> Paramos gavėjas įsipareigoja panaudoti Paramą šioje Sutartyje numatytomis sąlygomis ir tvarka iki </w:t>
      </w:r>
      <w:r w:rsidR="00196320" w:rsidRPr="00196320">
        <w:rPr>
          <w:rFonts w:asciiTheme="majorHAnsi" w:hAnsiTheme="majorHAnsi" w:cstheme="majorHAnsi"/>
          <w:b/>
          <w:bCs/>
          <w:sz w:val="24"/>
          <w:szCs w:val="24"/>
          <w:u w:val="single"/>
        </w:rPr>
        <w:t>[nurodoma data</w:t>
      </w:r>
      <w:r w:rsidRPr="00196320">
        <w:rPr>
          <w:rFonts w:asciiTheme="majorHAnsi" w:hAnsiTheme="majorHAnsi" w:cstheme="majorHAnsi"/>
          <w:b/>
          <w:bCs/>
          <w:sz w:val="24"/>
          <w:szCs w:val="24"/>
          <w:u w:val="single"/>
        </w:rPr>
        <w:t>].</w:t>
      </w:r>
    </w:p>
    <w:p w14:paraId="06869440" w14:textId="77777777" w:rsidR="00F80AD9" w:rsidRPr="00196320" w:rsidRDefault="00F80AD9" w:rsidP="00A37115">
      <w:pPr>
        <w:pStyle w:val="Sraopastraipa"/>
        <w:numPr>
          <w:ilvl w:val="1"/>
          <w:numId w:val="23"/>
        </w:numPr>
        <w:tabs>
          <w:tab w:val="left" w:pos="709"/>
        </w:tabs>
        <w:suppressAutoHyphens w:val="0"/>
        <w:autoSpaceDN/>
        <w:spacing w:before="100" w:beforeAutospacing="1" w:after="100" w:afterAutospacing="1" w:line="240" w:lineRule="auto"/>
        <w:ind w:left="0" w:firstLine="284"/>
        <w:jc w:val="both"/>
        <w:textAlignment w:val="auto"/>
        <w:rPr>
          <w:rFonts w:asciiTheme="majorHAnsi" w:hAnsiTheme="majorHAnsi" w:cstheme="majorHAnsi"/>
          <w:b/>
          <w:bCs/>
          <w:sz w:val="24"/>
          <w:szCs w:val="24"/>
        </w:rPr>
      </w:pPr>
      <w:r w:rsidRPr="00196320">
        <w:rPr>
          <w:rFonts w:asciiTheme="majorHAnsi" w:hAnsiTheme="majorHAnsi" w:cstheme="majorHAnsi"/>
          <w:sz w:val="24"/>
          <w:szCs w:val="24"/>
        </w:rPr>
        <w:t>Jei dėl pasikeitusių objektyvių aplinkybių nėra galimybės panaudoti Paramos šioje Sutartyje nustatytomis sąlygomis ir tvarka, Paramos gavėjas įsipareigoja per 5 (penkias) darbo dienas nuo tokių aplinkybių paaiškėjimo dienos apie tai informuoti Paramos teikėją ir per 30 (trisdešimt) kalendorinių dienų nuo Paramos teikėjo informavimo grąžinti suteiktą ir nepanaudotą Paramą.</w:t>
      </w:r>
    </w:p>
    <w:p w14:paraId="73F206A1" w14:textId="6D7D9148" w:rsidR="00F80AD9" w:rsidRPr="00196320" w:rsidRDefault="00F80AD9" w:rsidP="00A37115">
      <w:pPr>
        <w:pStyle w:val="Sraopastraipa"/>
        <w:numPr>
          <w:ilvl w:val="1"/>
          <w:numId w:val="23"/>
        </w:numPr>
        <w:tabs>
          <w:tab w:val="left" w:pos="709"/>
        </w:tabs>
        <w:suppressAutoHyphens w:val="0"/>
        <w:autoSpaceDN/>
        <w:spacing w:before="100" w:beforeAutospacing="1" w:after="100" w:afterAutospacing="1" w:line="240" w:lineRule="auto"/>
        <w:ind w:left="0" w:firstLine="284"/>
        <w:jc w:val="both"/>
        <w:textAlignment w:val="auto"/>
        <w:rPr>
          <w:rFonts w:asciiTheme="majorHAnsi" w:hAnsiTheme="majorHAnsi" w:cstheme="majorHAnsi"/>
          <w:b/>
          <w:bCs/>
          <w:sz w:val="24"/>
          <w:szCs w:val="24"/>
        </w:rPr>
      </w:pPr>
      <w:r w:rsidRPr="00196320">
        <w:rPr>
          <w:rFonts w:asciiTheme="majorHAnsi" w:hAnsiTheme="majorHAnsi" w:cstheme="majorHAnsi"/>
          <w:sz w:val="24"/>
          <w:szCs w:val="24"/>
        </w:rPr>
        <w:t>Jei Parama ar jos dalis naudojama ne pagal paskirtį – ne Sutarties 1.</w:t>
      </w:r>
      <w:r w:rsidR="00196320" w:rsidRPr="00196320">
        <w:rPr>
          <w:rFonts w:asciiTheme="majorHAnsi" w:hAnsiTheme="majorHAnsi" w:cstheme="majorHAnsi"/>
          <w:sz w:val="24"/>
          <w:szCs w:val="24"/>
        </w:rPr>
        <w:t>2</w:t>
      </w:r>
      <w:r w:rsidRPr="00196320">
        <w:rPr>
          <w:rFonts w:asciiTheme="majorHAnsi" w:hAnsiTheme="majorHAnsi" w:cstheme="majorHAnsi"/>
          <w:sz w:val="24"/>
          <w:szCs w:val="24"/>
        </w:rPr>
        <w:t xml:space="preserve"> punkt</w:t>
      </w:r>
      <w:r w:rsidR="00196320" w:rsidRPr="00196320">
        <w:rPr>
          <w:rFonts w:asciiTheme="majorHAnsi" w:hAnsiTheme="majorHAnsi" w:cstheme="majorHAnsi"/>
          <w:sz w:val="24"/>
          <w:szCs w:val="24"/>
        </w:rPr>
        <w:t>e</w:t>
      </w:r>
      <w:r w:rsidRPr="00196320">
        <w:rPr>
          <w:rFonts w:asciiTheme="majorHAnsi" w:hAnsiTheme="majorHAnsi" w:cstheme="majorHAnsi"/>
          <w:sz w:val="24"/>
          <w:szCs w:val="24"/>
        </w:rPr>
        <w:t xml:space="preserve"> numatyt</w:t>
      </w:r>
      <w:r w:rsidR="00196320" w:rsidRPr="00196320">
        <w:rPr>
          <w:rFonts w:asciiTheme="majorHAnsi" w:hAnsiTheme="majorHAnsi" w:cstheme="majorHAnsi"/>
          <w:sz w:val="24"/>
          <w:szCs w:val="24"/>
        </w:rPr>
        <w:t>am</w:t>
      </w:r>
      <w:r w:rsidRPr="00196320">
        <w:rPr>
          <w:rFonts w:asciiTheme="majorHAnsi" w:hAnsiTheme="majorHAnsi" w:cstheme="majorHAnsi"/>
          <w:sz w:val="24"/>
          <w:szCs w:val="24"/>
        </w:rPr>
        <w:t xml:space="preserve"> </w:t>
      </w:r>
      <w:r w:rsidR="00196320" w:rsidRPr="00196320">
        <w:rPr>
          <w:rFonts w:asciiTheme="majorHAnsi" w:hAnsiTheme="majorHAnsi" w:cstheme="majorHAnsi"/>
          <w:sz w:val="24"/>
          <w:szCs w:val="24"/>
        </w:rPr>
        <w:t xml:space="preserve">projekto įgyvendinimui </w:t>
      </w:r>
      <w:r w:rsidRPr="00196320">
        <w:rPr>
          <w:rFonts w:asciiTheme="majorHAnsi" w:hAnsiTheme="majorHAnsi" w:cstheme="majorHAnsi"/>
          <w:sz w:val="24"/>
          <w:szCs w:val="24"/>
        </w:rPr>
        <w:t>ir/ ar nesilaikant Sutartyje numatytų Paramos panaudojimo sąlygų ir tvarkos, tai laikoma esminiu Sutarties pažeidimu ir su Paramos gavėju Paramos sutartis nutraukiama vienašališkai, Paramos teikėjui nesikreipiant į teismą. Tokiu atveju Paramos gavėjas įsipareigoja per 30 (trisdešimt) kalendorinių dienų nuo Paramos teikėjo pareikalavimo gavimo grąžinti Paramos teikėjui visą suteiktą Paramą. Paramos gavėjas 3 (trejus) metus nuo Paramos pilno grąžinimo Paramos teikėjui negalės dalyvauti teikiant paraiškas Paramos teikėjui dėl Paramos skyrimo bet kokiems projektams.</w:t>
      </w:r>
    </w:p>
    <w:p w14:paraId="26F55536" w14:textId="77777777" w:rsidR="00F80AD9" w:rsidRPr="00196320" w:rsidRDefault="00F80AD9" w:rsidP="00A37115">
      <w:pPr>
        <w:pStyle w:val="Sraopastraipa"/>
        <w:numPr>
          <w:ilvl w:val="1"/>
          <w:numId w:val="23"/>
        </w:numPr>
        <w:tabs>
          <w:tab w:val="left" w:pos="709"/>
        </w:tabs>
        <w:suppressAutoHyphens w:val="0"/>
        <w:autoSpaceDN/>
        <w:spacing w:before="100" w:beforeAutospacing="1" w:after="100" w:afterAutospacing="1" w:line="240" w:lineRule="auto"/>
        <w:ind w:left="0" w:firstLine="284"/>
        <w:jc w:val="both"/>
        <w:textAlignment w:val="auto"/>
        <w:rPr>
          <w:rFonts w:asciiTheme="majorHAnsi" w:hAnsiTheme="majorHAnsi" w:cstheme="majorHAnsi"/>
          <w:b/>
          <w:bCs/>
          <w:sz w:val="24"/>
          <w:szCs w:val="24"/>
        </w:rPr>
      </w:pPr>
      <w:r w:rsidRPr="00196320">
        <w:rPr>
          <w:rFonts w:asciiTheme="majorHAnsi" w:hAnsiTheme="majorHAnsi" w:cstheme="majorHAnsi"/>
          <w:sz w:val="24"/>
          <w:szCs w:val="24"/>
        </w:rPr>
        <w:t>Paaiškėjus aplinkybėms apie Paramos gavėjo Paraiškoje ar su ja susijusiuose dokumentuose Paramos teikėjui pateiktą melagingą, tikrovės neatitinkančią informaciją, taip pat aplinkybėms, darančioms ar galinčioms daryti Paramos skyrimą ir (ar) panaudojimą neteisėtu ar keliančioms potencialią riziką Paramos teikėjo reputacijai (pvz., teismų civilinėse, administracinėse ar baudžiamosiose bylose priimti sprendimai Paramos gavėjo atžvilgiu dėl ankstesnių pažeidimų, susijusių su netinkamu Paramos panaudojimu, taip pat sukčiavimu ar kitomis panašaus pobūdžio korupcinėmis, kitomis nusikalstamomis veikomis, informacija viešoje erdvėje apie galimai netinkamą Paramos gavėjo veiklą, kuri gali turėti tiesioginės ar netiesioginės neigiamos įtakos gerai Paramos teikėjo reputacijai ar ją sumenkinti, netinkamą Paramos gavėjo ar jo vadovybės elgesį (veiklą), kuri gali kelti riziką dėl galimybės pasiekti Paramos teikėjo Paramos gavėjui nustatytus Paramos panaudojimo tikslus ar sąlygas, ir pan.), tai yra laikoma esminiu Sutarties pažeidimu, ir Paramos sutartis su Paramos gavėju nutraukiama vienašališkai, Paramos teikėjui nesikreipiant į teismą. Tokiu atveju Paramos gavėjas įsipareigoja per 30 (trisdešimt) kalendorinių dienų nuo Paramos teikėjo pareikalavimo gavimo grąžinti visą suteiktą Paramą Paramos teikėjui. Paramos gavėjas 3 (trejus) metus nuo Paramos pilno grąžinimo Paramos teikėjui negalės dalyvauti teikiant paraiškas Paramos teikėjui dėl Paramos skyrimo bet kokiems projektams.</w:t>
      </w:r>
    </w:p>
    <w:p w14:paraId="2CD2C2DF" w14:textId="63D492D9" w:rsidR="00F80AD9" w:rsidRPr="008814F7" w:rsidRDefault="00F80AD9" w:rsidP="00A37115">
      <w:pPr>
        <w:pStyle w:val="Sraopastraipa"/>
        <w:numPr>
          <w:ilvl w:val="1"/>
          <w:numId w:val="23"/>
        </w:numPr>
        <w:tabs>
          <w:tab w:val="left" w:pos="709"/>
        </w:tabs>
        <w:suppressAutoHyphens w:val="0"/>
        <w:autoSpaceDN/>
        <w:spacing w:before="100" w:beforeAutospacing="1" w:after="100" w:afterAutospacing="1" w:line="240" w:lineRule="auto"/>
        <w:ind w:left="0" w:firstLine="284"/>
        <w:jc w:val="both"/>
        <w:textAlignment w:val="auto"/>
        <w:rPr>
          <w:rFonts w:asciiTheme="majorHAnsi" w:hAnsiTheme="majorHAnsi" w:cstheme="majorHAnsi"/>
          <w:b/>
          <w:bCs/>
          <w:sz w:val="24"/>
          <w:szCs w:val="24"/>
        </w:rPr>
      </w:pPr>
      <w:r w:rsidRPr="008814F7">
        <w:rPr>
          <w:rFonts w:asciiTheme="majorHAnsi" w:hAnsiTheme="majorHAnsi" w:cstheme="majorHAnsi"/>
          <w:sz w:val="24"/>
          <w:szCs w:val="24"/>
        </w:rPr>
        <w:t xml:space="preserve">Paramos gavėjas </w:t>
      </w:r>
      <w:r w:rsidR="0027212B" w:rsidRPr="008814F7">
        <w:rPr>
          <w:rFonts w:asciiTheme="majorHAnsi" w:hAnsiTheme="majorHAnsi" w:cstheme="majorHAnsi"/>
          <w:sz w:val="24"/>
          <w:szCs w:val="24"/>
        </w:rPr>
        <w:t xml:space="preserve">kartu su Ataskaita </w:t>
      </w:r>
      <w:r w:rsidRPr="008814F7">
        <w:rPr>
          <w:rFonts w:asciiTheme="majorHAnsi" w:hAnsiTheme="majorHAnsi" w:cstheme="majorHAnsi"/>
          <w:sz w:val="24"/>
          <w:szCs w:val="24"/>
        </w:rPr>
        <w:t xml:space="preserve">Paramos teikėjui pateikia </w:t>
      </w:r>
      <w:r w:rsidR="008814F7" w:rsidRPr="008814F7">
        <w:rPr>
          <w:rFonts w:asciiTheme="majorHAnsi" w:hAnsiTheme="majorHAnsi" w:cstheme="majorHAnsi"/>
          <w:sz w:val="24"/>
          <w:szCs w:val="24"/>
        </w:rPr>
        <w:t xml:space="preserve">Paramos panaudojimą pagrindžiančius dokumentus (kopijas): </w:t>
      </w:r>
      <w:r w:rsidRPr="008814F7">
        <w:rPr>
          <w:rFonts w:asciiTheme="majorHAnsi" w:hAnsiTheme="majorHAnsi" w:cstheme="majorHAnsi"/>
          <w:sz w:val="24"/>
          <w:szCs w:val="24"/>
        </w:rPr>
        <w:t>sąskaitas, mokėjimų pavedimus, kasos kvitus, sutartis, sprendimus ir pan. dokumentus</w:t>
      </w:r>
      <w:r w:rsidR="008814F7" w:rsidRPr="008814F7">
        <w:rPr>
          <w:rFonts w:asciiTheme="majorHAnsi" w:hAnsiTheme="majorHAnsi" w:cstheme="majorHAnsi"/>
          <w:sz w:val="24"/>
          <w:szCs w:val="24"/>
        </w:rPr>
        <w:t xml:space="preserve">. </w:t>
      </w:r>
      <w:r w:rsidRPr="008814F7">
        <w:rPr>
          <w:rFonts w:asciiTheme="majorHAnsi" w:hAnsiTheme="majorHAnsi" w:cstheme="majorHAnsi"/>
          <w:sz w:val="24"/>
          <w:szCs w:val="24"/>
        </w:rPr>
        <w:t>Paramos gavėjas savo nuožiūra gali pridėti papildomą medžiagą, pagrindžiančią Paramos panaudojimą.</w:t>
      </w:r>
    </w:p>
    <w:p w14:paraId="0B3C9533" w14:textId="77777777" w:rsidR="008814F7" w:rsidRPr="008814F7" w:rsidRDefault="008814F7" w:rsidP="00A37115">
      <w:pPr>
        <w:pStyle w:val="Sraopastraipa"/>
        <w:numPr>
          <w:ilvl w:val="1"/>
          <w:numId w:val="23"/>
        </w:numPr>
        <w:tabs>
          <w:tab w:val="left" w:pos="709"/>
        </w:tabs>
        <w:suppressAutoHyphens w:val="0"/>
        <w:autoSpaceDN/>
        <w:spacing w:before="100" w:beforeAutospacing="1" w:after="100" w:afterAutospacing="1" w:line="240" w:lineRule="auto"/>
        <w:ind w:left="0" w:firstLine="284"/>
        <w:jc w:val="both"/>
        <w:textAlignment w:val="auto"/>
        <w:rPr>
          <w:rFonts w:asciiTheme="majorHAnsi" w:hAnsiTheme="majorHAnsi" w:cstheme="majorHAnsi"/>
          <w:b/>
          <w:bCs/>
          <w:sz w:val="24"/>
          <w:szCs w:val="24"/>
        </w:rPr>
      </w:pPr>
      <w:r w:rsidRPr="008814F7">
        <w:rPr>
          <w:rFonts w:asciiTheme="majorHAnsi" w:hAnsiTheme="majorHAnsi" w:cstheme="majorHAnsi"/>
          <w:sz w:val="24"/>
          <w:szCs w:val="24"/>
        </w:rPr>
        <w:t xml:space="preserve">Paramos </w:t>
      </w:r>
      <w:r w:rsidR="00F80AD9" w:rsidRPr="008814F7">
        <w:rPr>
          <w:rFonts w:asciiTheme="majorHAnsi" w:hAnsiTheme="majorHAnsi" w:cstheme="majorHAnsi"/>
          <w:sz w:val="24"/>
          <w:szCs w:val="24"/>
        </w:rPr>
        <w:t xml:space="preserve">gavėjui iki Sutarties 4.5 </w:t>
      </w:r>
      <w:r w:rsidRPr="008814F7">
        <w:rPr>
          <w:rFonts w:asciiTheme="majorHAnsi" w:hAnsiTheme="majorHAnsi" w:cstheme="majorHAnsi"/>
          <w:sz w:val="24"/>
          <w:szCs w:val="24"/>
        </w:rPr>
        <w:t>punkte</w:t>
      </w:r>
      <w:r w:rsidR="00F80AD9" w:rsidRPr="008814F7">
        <w:rPr>
          <w:rFonts w:asciiTheme="majorHAnsi" w:hAnsiTheme="majorHAnsi" w:cstheme="majorHAnsi"/>
          <w:sz w:val="24"/>
          <w:szCs w:val="24"/>
        </w:rPr>
        <w:t xml:space="preserve"> nustatyto termino nepateikus Ataskaitos, tai laikoma esminiu Sutarties pažeidimu, ir Paramos gavėjas įsipareigoja per 30 (trisdešimt) kalendorinių dienų nuo Paramos teikėjo pareikalavimo gavimo grąžinti Paramos teikėjui visą suteiktą Paramą. Paramos gavėjas 3 (trejus) metus nuo termino, kai Paramos suma turėjo būti grąžinta Paramos teikėjui, negalės dalyvauti teikiant paraiškas Paramos teikėjui dėl Paramos skyrimo bet kokiems projektams.</w:t>
      </w:r>
    </w:p>
    <w:p w14:paraId="61D1227A" w14:textId="368A3557" w:rsidR="00F80AD9" w:rsidRPr="008814F7" w:rsidRDefault="00F80AD9" w:rsidP="00A37115">
      <w:pPr>
        <w:pStyle w:val="Sraopastraipa"/>
        <w:numPr>
          <w:ilvl w:val="1"/>
          <w:numId w:val="23"/>
        </w:numPr>
        <w:tabs>
          <w:tab w:val="left" w:pos="709"/>
        </w:tabs>
        <w:suppressAutoHyphens w:val="0"/>
        <w:autoSpaceDN/>
        <w:spacing w:before="100" w:beforeAutospacing="1" w:after="100" w:afterAutospacing="1" w:line="240" w:lineRule="auto"/>
        <w:ind w:left="0" w:firstLine="284"/>
        <w:jc w:val="both"/>
        <w:textAlignment w:val="auto"/>
        <w:rPr>
          <w:rFonts w:asciiTheme="majorHAnsi" w:hAnsiTheme="majorHAnsi" w:cstheme="majorHAnsi"/>
          <w:b/>
          <w:bCs/>
          <w:sz w:val="24"/>
          <w:szCs w:val="24"/>
        </w:rPr>
      </w:pPr>
      <w:r w:rsidRPr="008814F7">
        <w:rPr>
          <w:rFonts w:asciiTheme="majorHAnsi" w:hAnsiTheme="majorHAnsi" w:cstheme="majorHAnsi"/>
          <w:sz w:val="24"/>
          <w:szCs w:val="24"/>
        </w:rPr>
        <w:t xml:space="preserve"> Jei Paramos teikėjo vertinimu Ataskaita ir prie jos pridedami dokumentai nepagrindžia visos Paramos gavėjui išmokėtos Paramos sumos panaudojimo, tai Paramos teikėjas iš Paramos gavėjo paprašo papildomos informacijos, dokumentų, o Paramos gavėjas juos pateikia per 5 (penkias) darbo dienas nuo tokio prašymo gavimo dienos. Tuo atveju, jei Paramos gavėjas Paramos teikėjo prašomos papildomos informacijos, dokumentų nepateikia nustatytu terminu arba pateikta informacija, dokumentai, Paramos teikėjo vertinimu, yra nepakankami (t. y. neįrodo/ nepagrindžia išmokėtos </w:t>
      </w:r>
      <w:r w:rsidRPr="008814F7">
        <w:rPr>
          <w:rFonts w:asciiTheme="majorHAnsi" w:hAnsiTheme="majorHAnsi" w:cstheme="majorHAnsi"/>
          <w:sz w:val="24"/>
          <w:szCs w:val="24"/>
        </w:rPr>
        <w:lastRenderedPageBreak/>
        <w:t>Paramos sumos panaudojimo Sutartyje nustatyta tvarka), tai tokia situacija prilyginama Ataskaitos nepateikimui ir taikomos Sutarties 4.6 punkte nurodytos pasekmės.</w:t>
      </w:r>
    </w:p>
    <w:p w14:paraId="3AC34318" w14:textId="29903678" w:rsidR="002F7C1B" w:rsidRPr="00E93CA8" w:rsidRDefault="002F7C1B" w:rsidP="00A37115">
      <w:pPr>
        <w:pStyle w:val="Sraopastraipa"/>
        <w:spacing w:line="240" w:lineRule="auto"/>
        <w:ind w:left="644"/>
        <w:jc w:val="both"/>
        <w:rPr>
          <w:rFonts w:asciiTheme="majorHAnsi" w:hAnsiTheme="majorHAnsi" w:cstheme="majorHAnsi"/>
          <w:sz w:val="16"/>
          <w:szCs w:val="16"/>
        </w:rPr>
      </w:pPr>
    </w:p>
    <w:p w14:paraId="4A77D990" w14:textId="17E0ADB9" w:rsidR="00CA3F6B" w:rsidRPr="00CA3F6B" w:rsidRDefault="00CA3F6B" w:rsidP="00A37115">
      <w:pPr>
        <w:pStyle w:val="Sraopastraipa"/>
        <w:numPr>
          <w:ilvl w:val="0"/>
          <w:numId w:val="23"/>
        </w:numPr>
        <w:tabs>
          <w:tab w:val="left" w:pos="284"/>
        </w:tabs>
        <w:suppressAutoHyphens w:val="0"/>
        <w:autoSpaceDN/>
        <w:spacing w:before="100" w:beforeAutospacing="1" w:after="100" w:afterAutospacing="1" w:line="240" w:lineRule="auto"/>
        <w:ind w:left="142" w:hanging="142"/>
        <w:jc w:val="both"/>
        <w:textAlignment w:val="auto"/>
        <w:rPr>
          <w:rFonts w:asciiTheme="majorHAnsi" w:hAnsiTheme="majorHAnsi" w:cstheme="majorHAnsi"/>
          <w:b/>
          <w:bCs/>
          <w:sz w:val="24"/>
          <w:szCs w:val="24"/>
        </w:rPr>
      </w:pPr>
      <w:r w:rsidRPr="00CA3F6B">
        <w:rPr>
          <w:rFonts w:asciiTheme="majorHAnsi" w:hAnsiTheme="majorHAnsi" w:cstheme="majorHAnsi"/>
          <w:b/>
          <w:bCs/>
          <w:sz w:val="24"/>
          <w:szCs w:val="24"/>
        </w:rPr>
        <w:t>ASMENS DUO</w:t>
      </w:r>
      <w:r w:rsidR="008900DF">
        <w:rPr>
          <w:rFonts w:asciiTheme="majorHAnsi" w:hAnsiTheme="majorHAnsi" w:cstheme="majorHAnsi"/>
          <w:b/>
          <w:bCs/>
          <w:sz w:val="24"/>
          <w:szCs w:val="24"/>
        </w:rPr>
        <w:t>ME</w:t>
      </w:r>
      <w:r w:rsidRPr="00CA3F6B">
        <w:rPr>
          <w:rFonts w:asciiTheme="majorHAnsi" w:hAnsiTheme="majorHAnsi" w:cstheme="majorHAnsi"/>
          <w:b/>
          <w:bCs/>
          <w:sz w:val="24"/>
          <w:szCs w:val="24"/>
        </w:rPr>
        <w:t>NŲ APSAUGA</w:t>
      </w:r>
    </w:p>
    <w:p w14:paraId="718343A1" w14:textId="77777777" w:rsidR="00CA3F6B" w:rsidRPr="00E93CA8" w:rsidRDefault="00CA3F6B" w:rsidP="00A37115">
      <w:pPr>
        <w:pStyle w:val="Sraopastraipa"/>
        <w:suppressAutoHyphens w:val="0"/>
        <w:autoSpaceDN/>
        <w:spacing w:before="100" w:beforeAutospacing="1" w:after="100" w:afterAutospacing="1" w:line="240" w:lineRule="auto"/>
        <w:ind w:left="360"/>
        <w:jc w:val="both"/>
        <w:textAlignment w:val="auto"/>
        <w:rPr>
          <w:rFonts w:asciiTheme="majorHAnsi" w:hAnsiTheme="majorHAnsi" w:cstheme="majorHAnsi"/>
          <w:b/>
          <w:bCs/>
          <w:sz w:val="16"/>
          <w:szCs w:val="16"/>
        </w:rPr>
      </w:pPr>
    </w:p>
    <w:p w14:paraId="72E24DF0" w14:textId="77777777" w:rsidR="00CA3F6B" w:rsidRPr="00CA3F6B" w:rsidRDefault="00CA3F6B" w:rsidP="00A37115">
      <w:pPr>
        <w:pStyle w:val="Sraopastraipa"/>
        <w:numPr>
          <w:ilvl w:val="1"/>
          <w:numId w:val="23"/>
        </w:numPr>
        <w:tabs>
          <w:tab w:val="left" w:pos="709"/>
        </w:tabs>
        <w:suppressAutoHyphens w:val="0"/>
        <w:autoSpaceDN/>
        <w:spacing w:before="100" w:beforeAutospacing="1" w:after="100" w:afterAutospacing="1" w:line="240" w:lineRule="auto"/>
        <w:ind w:left="0" w:firstLine="284"/>
        <w:jc w:val="both"/>
        <w:textAlignment w:val="auto"/>
        <w:rPr>
          <w:rFonts w:asciiTheme="majorHAnsi" w:hAnsiTheme="majorHAnsi" w:cstheme="majorHAnsi"/>
          <w:b/>
          <w:bCs/>
          <w:sz w:val="24"/>
          <w:szCs w:val="24"/>
        </w:rPr>
      </w:pPr>
      <w:r w:rsidRPr="00CA3F6B">
        <w:rPr>
          <w:rFonts w:asciiTheme="majorHAnsi" w:hAnsiTheme="majorHAnsi" w:cstheme="majorHAnsi"/>
          <w:sz w:val="24"/>
          <w:szCs w:val="24"/>
        </w:rPr>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6ED4EE37" w14:textId="77777777" w:rsidR="00CA3F6B" w:rsidRPr="00CA3F6B" w:rsidRDefault="00CA3F6B" w:rsidP="00A37115">
      <w:pPr>
        <w:pStyle w:val="Sraopastraipa"/>
        <w:numPr>
          <w:ilvl w:val="1"/>
          <w:numId w:val="23"/>
        </w:numPr>
        <w:tabs>
          <w:tab w:val="left" w:pos="709"/>
        </w:tabs>
        <w:suppressAutoHyphens w:val="0"/>
        <w:autoSpaceDN/>
        <w:spacing w:before="100" w:beforeAutospacing="1" w:after="100" w:afterAutospacing="1" w:line="240" w:lineRule="auto"/>
        <w:ind w:left="0" w:firstLine="284"/>
        <w:jc w:val="both"/>
        <w:textAlignment w:val="auto"/>
        <w:rPr>
          <w:rFonts w:asciiTheme="majorHAnsi" w:hAnsiTheme="majorHAnsi" w:cstheme="majorHAnsi"/>
          <w:b/>
          <w:bCs/>
          <w:sz w:val="24"/>
          <w:szCs w:val="24"/>
        </w:rPr>
      </w:pPr>
      <w:r w:rsidRPr="00CA3F6B">
        <w:rPr>
          <w:rFonts w:asciiTheme="majorHAnsi" w:hAnsiTheme="majorHAnsi" w:cstheme="majorHAnsi"/>
          <w:sz w:val="24"/>
          <w:szCs w:val="24"/>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9C3A1E6" w14:textId="77777777" w:rsidR="00CA3F6B" w:rsidRPr="00A37115" w:rsidRDefault="00CA3F6B" w:rsidP="00A37115">
      <w:pPr>
        <w:pStyle w:val="Sraopastraipa"/>
        <w:spacing w:before="100" w:beforeAutospacing="1" w:after="100" w:afterAutospacing="1" w:line="240" w:lineRule="auto"/>
        <w:ind w:left="851"/>
        <w:jc w:val="both"/>
        <w:rPr>
          <w:rFonts w:asciiTheme="majorHAnsi" w:hAnsiTheme="majorHAnsi" w:cstheme="majorHAnsi"/>
          <w:sz w:val="16"/>
          <w:szCs w:val="16"/>
        </w:rPr>
      </w:pPr>
    </w:p>
    <w:p w14:paraId="732EB10E" w14:textId="226DD127" w:rsidR="00DD44E8" w:rsidRPr="00A37115" w:rsidRDefault="00CA3F6B" w:rsidP="00A37115">
      <w:pPr>
        <w:pStyle w:val="Sraopastraipa"/>
        <w:numPr>
          <w:ilvl w:val="0"/>
          <w:numId w:val="23"/>
        </w:numPr>
        <w:tabs>
          <w:tab w:val="left" w:pos="284"/>
        </w:tabs>
        <w:suppressAutoHyphens w:val="0"/>
        <w:autoSpaceDN/>
        <w:spacing w:before="100" w:beforeAutospacing="1" w:after="100" w:afterAutospacing="1" w:line="240" w:lineRule="auto"/>
        <w:ind w:left="142" w:hanging="142"/>
        <w:jc w:val="both"/>
        <w:textAlignment w:val="auto"/>
        <w:rPr>
          <w:rFonts w:asciiTheme="majorHAnsi" w:hAnsiTheme="majorHAnsi" w:cstheme="majorHAnsi"/>
          <w:b/>
          <w:bCs/>
          <w:sz w:val="24"/>
          <w:szCs w:val="24"/>
        </w:rPr>
      </w:pPr>
      <w:r>
        <w:rPr>
          <w:rFonts w:asciiTheme="majorHAnsi" w:hAnsiTheme="majorHAnsi" w:cstheme="majorHAnsi"/>
          <w:b/>
          <w:bCs/>
          <w:sz w:val="24"/>
          <w:szCs w:val="24"/>
        </w:rPr>
        <w:t xml:space="preserve">NENUGALIMA JĖGA </w:t>
      </w:r>
      <w:r w:rsidRPr="00CA3F6B">
        <w:rPr>
          <w:rFonts w:asciiTheme="majorHAnsi" w:hAnsiTheme="majorHAnsi" w:cstheme="majorHAnsi"/>
          <w:b/>
          <w:bCs/>
          <w:i/>
          <w:iCs/>
          <w:sz w:val="24"/>
          <w:szCs w:val="24"/>
        </w:rPr>
        <w:t>(force majeure)</w:t>
      </w:r>
    </w:p>
    <w:p w14:paraId="3C3541AD" w14:textId="77777777" w:rsidR="00A37115" w:rsidRPr="00A37115" w:rsidRDefault="00A37115" w:rsidP="00A37115">
      <w:pPr>
        <w:pStyle w:val="Sraopastraipa"/>
        <w:tabs>
          <w:tab w:val="left" w:pos="284"/>
        </w:tabs>
        <w:suppressAutoHyphens w:val="0"/>
        <w:autoSpaceDN/>
        <w:spacing w:before="100" w:beforeAutospacing="1" w:after="100" w:afterAutospacing="1" w:line="240" w:lineRule="auto"/>
        <w:ind w:left="142"/>
        <w:jc w:val="both"/>
        <w:textAlignment w:val="auto"/>
        <w:rPr>
          <w:rFonts w:asciiTheme="majorHAnsi" w:hAnsiTheme="majorHAnsi" w:cstheme="majorHAnsi"/>
          <w:b/>
          <w:bCs/>
          <w:sz w:val="16"/>
          <w:szCs w:val="16"/>
        </w:rPr>
      </w:pPr>
    </w:p>
    <w:p w14:paraId="2B7AAB67" w14:textId="77777777" w:rsidR="00CA3F6B" w:rsidRPr="00CA3F6B" w:rsidRDefault="00CA3F6B" w:rsidP="00A37115">
      <w:pPr>
        <w:pStyle w:val="Sraopastraipa"/>
        <w:numPr>
          <w:ilvl w:val="1"/>
          <w:numId w:val="23"/>
        </w:numPr>
        <w:tabs>
          <w:tab w:val="left" w:pos="709"/>
        </w:tabs>
        <w:suppressAutoHyphens w:val="0"/>
        <w:autoSpaceDN/>
        <w:spacing w:before="100" w:beforeAutospacing="1" w:after="100" w:afterAutospacing="1" w:line="240" w:lineRule="auto"/>
        <w:ind w:left="0" w:firstLine="284"/>
        <w:jc w:val="both"/>
        <w:textAlignment w:val="auto"/>
        <w:rPr>
          <w:rFonts w:asciiTheme="majorHAnsi" w:hAnsiTheme="majorHAnsi" w:cstheme="majorHAnsi"/>
          <w:sz w:val="24"/>
          <w:szCs w:val="24"/>
        </w:rPr>
      </w:pPr>
      <w:r w:rsidRPr="00CA3F6B">
        <w:rPr>
          <w:rFonts w:asciiTheme="majorHAnsi" w:hAnsiTheme="majorHAnsi" w:cstheme="majorHAnsi"/>
          <w:sz w:val="24"/>
          <w:szCs w:val="24"/>
        </w:rPr>
        <w:t>Atsakomybė pagal Sutartį netaikoma, taip pat Šalys gali būti visiškai ar iš dalies atleistos nuo civilinės atsakomybės šiais pagrindais:</w:t>
      </w:r>
    </w:p>
    <w:p w14:paraId="1C0E50CF" w14:textId="77777777" w:rsidR="00CA3F6B" w:rsidRPr="00CA3F6B" w:rsidRDefault="00CA3F6B" w:rsidP="00A37115">
      <w:pPr>
        <w:pStyle w:val="Sraopastraipa"/>
        <w:numPr>
          <w:ilvl w:val="2"/>
          <w:numId w:val="23"/>
        </w:numPr>
        <w:suppressAutoHyphens w:val="0"/>
        <w:autoSpaceDN/>
        <w:spacing w:before="100" w:beforeAutospacing="1" w:after="100" w:afterAutospacing="1" w:line="240" w:lineRule="auto"/>
        <w:ind w:left="0" w:firstLine="567"/>
        <w:jc w:val="both"/>
        <w:textAlignment w:val="auto"/>
        <w:rPr>
          <w:rFonts w:asciiTheme="majorHAnsi" w:hAnsiTheme="majorHAnsi" w:cstheme="majorHAnsi"/>
          <w:sz w:val="24"/>
          <w:szCs w:val="24"/>
        </w:rPr>
      </w:pPr>
      <w:bookmarkStart w:id="0" w:name="part_a31aaf51dd06453fb5f967e5be6a4225"/>
      <w:bookmarkEnd w:id="0"/>
      <w:r w:rsidRPr="00CA3F6B">
        <w:rPr>
          <w:rFonts w:asciiTheme="majorHAnsi" w:eastAsia="Times New Roman" w:hAnsiTheme="majorHAnsi" w:cstheme="majorHAnsi"/>
          <w:color w:val="000000"/>
          <w:sz w:val="24"/>
          <w:szCs w:val="24"/>
          <w:lang w:eastAsia="lt-LT"/>
        </w:rPr>
        <w:t>dėl nenugalimos jėgos (</w:t>
      </w:r>
      <w:r w:rsidRPr="00CA3F6B">
        <w:rPr>
          <w:rFonts w:asciiTheme="majorHAnsi" w:eastAsia="Times New Roman" w:hAnsiTheme="majorHAnsi" w:cstheme="majorHAnsi"/>
          <w:i/>
          <w:iCs/>
          <w:color w:val="000000"/>
          <w:sz w:val="24"/>
          <w:szCs w:val="24"/>
          <w:lang w:eastAsia="lt-LT"/>
        </w:rPr>
        <w:t>force majeure</w:t>
      </w:r>
      <w:r w:rsidRPr="00CA3F6B">
        <w:rPr>
          <w:rFonts w:asciiTheme="majorHAnsi" w:eastAsia="Times New Roman" w:hAnsiTheme="majorHAnsi" w:cstheme="majorHAnsi"/>
          <w:color w:val="000000"/>
          <w:sz w:val="24"/>
          <w:szCs w:val="24"/>
          <w:lang w:eastAsia="lt-LT"/>
        </w:rPr>
        <w:t>) – taikomos Lietuvos Respublikos civilinio kodekso 6.212 straipsnio ir Lietuvos Respublikos Vyriausybės 1996 m. liepos 15 d. nutarimu Nr. 840 „Dėl Atleidimo nuo atsakomybės esant nenugalimos jėgos (</w:t>
      </w:r>
      <w:r w:rsidRPr="00CA3F6B">
        <w:rPr>
          <w:rFonts w:asciiTheme="majorHAnsi" w:eastAsia="Times New Roman" w:hAnsiTheme="majorHAnsi" w:cstheme="majorHAnsi"/>
          <w:i/>
          <w:iCs/>
          <w:color w:val="000000"/>
          <w:sz w:val="24"/>
          <w:szCs w:val="24"/>
          <w:lang w:eastAsia="lt-LT"/>
        </w:rPr>
        <w:t>force majeure</w:t>
      </w:r>
      <w:r w:rsidRPr="00CA3F6B">
        <w:rPr>
          <w:rFonts w:asciiTheme="majorHAnsi" w:eastAsia="Times New Roman" w:hAnsiTheme="majorHAnsi" w:cstheme="majorHAnsi"/>
          <w:color w:val="000000"/>
          <w:sz w:val="24"/>
          <w:szCs w:val="24"/>
          <w:lang w:eastAsia="lt-LT"/>
        </w:rPr>
        <w:t>) aplinkybėms taisyklių patvirtinimo” patvirtintų taisyklių nuostatos;</w:t>
      </w:r>
    </w:p>
    <w:p w14:paraId="6C3EC620" w14:textId="77777777" w:rsidR="00CA3F6B" w:rsidRPr="00CA3F6B" w:rsidRDefault="00CA3F6B" w:rsidP="00A37115">
      <w:pPr>
        <w:pStyle w:val="Sraopastraipa"/>
        <w:numPr>
          <w:ilvl w:val="2"/>
          <w:numId w:val="23"/>
        </w:numPr>
        <w:suppressAutoHyphens w:val="0"/>
        <w:autoSpaceDN/>
        <w:spacing w:before="100" w:beforeAutospacing="1" w:after="100" w:afterAutospacing="1" w:line="240" w:lineRule="auto"/>
        <w:ind w:left="0" w:firstLine="567"/>
        <w:jc w:val="both"/>
        <w:textAlignment w:val="auto"/>
        <w:rPr>
          <w:rFonts w:asciiTheme="majorHAnsi" w:hAnsiTheme="majorHAnsi" w:cstheme="majorHAnsi"/>
          <w:sz w:val="24"/>
          <w:szCs w:val="24"/>
        </w:rPr>
      </w:pPr>
      <w:bookmarkStart w:id="1" w:name="part_2a128f5ae586419da6297b1c6b1b09ca"/>
      <w:bookmarkEnd w:id="1"/>
      <w:r w:rsidRPr="00CA3F6B">
        <w:rPr>
          <w:rFonts w:asciiTheme="majorHAnsi" w:eastAsia="Times New Roman" w:hAnsiTheme="majorHAnsi" w:cstheme="majorHAnsi"/>
          <w:color w:val="000000"/>
          <w:sz w:val="24"/>
          <w:szCs w:val="24"/>
          <w:lang w:eastAsia="lt-LT"/>
        </w:rPr>
        <w:t>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F43AAEB" w14:textId="77777777" w:rsidR="00CA3F6B" w:rsidRPr="00CA3F6B" w:rsidRDefault="00CA3F6B" w:rsidP="00A37115">
      <w:pPr>
        <w:pStyle w:val="Sraopastraipa"/>
        <w:numPr>
          <w:ilvl w:val="1"/>
          <w:numId w:val="23"/>
        </w:numPr>
        <w:tabs>
          <w:tab w:val="left" w:pos="709"/>
        </w:tabs>
        <w:suppressAutoHyphens w:val="0"/>
        <w:autoSpaceDN/>
        <w:spacing w:before="100" w:beforeAutospacing="1" w:after="100" w:afterAutospacing="1" w:line="240" w:lineRule="auto"/>
        <w:ind w:left="0" w:firstLine="284"/>
        <w:jc w:val="both"/>
        <w:textAlignment w:val="auto"/>
        <w:rPr>
          <w:rFonts w:asciiTheme="majorHAnsi" w:hAnsiTheme="majorHAnsi" w:cstheme="majorHAnsi"/>
          <w:sz w:val="24"/>
          <w:szCs w:val="24"/>
        </w:rPr>
      </w:pPr>
      <w:bookmarkStart w:id="2" w:name="part_bffc760e1e1c4365a60852c34c420590"/>
      <w:bookmarkEnd w:id="2"/>
      <w:r w:rsidRPr="00CA3F6B">
        <w:rPr>
          <w:rFonts w:asciiTheme="majorHAnsi" w:eastAsia="Times New Roman" w:hAnsiTheme="majorHAnsi" w:cstheme="majorHAnsi"/>
          <w:color w:val="000000"/>
          <w:sz w:val="24"/>
          <w:szCs w:val="24"/>
          <w:lang w:eastAsia="lt-LT"/>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200C56D" w14:textId="77777777" w:rsidR="00CA3F6B" w:rsidRPr="00CA3F6B" w:rsidRDefault="00CA3F6B" w:rsidP="00A37115">
      <w:pPr>
        <w:pStyle w:val="Sraopastraipa"/>
        <w:numPr>
          <w:ilvl w:val="1"/>
          <w:numId w:val="23"/>
        </w:numPr>
        <w:tabs>
          <w:tab w:val="left" w:pos="709"/>
        </w:tabs>
        <w:suppressAutoHyphens w:val="0"/>
        <w:autoSpaceDN/>
        <w:spacing w:before="100" w:beforeAutospacing="1" w:after="100" w:afterAutospacing="1" w:line="240" w:lineRule="auto"/>
        <w:ind w:left="0" w:firstLine="284"/>
        <w:jc w:val="both"/>
        <w:textAlignment w:val="auto"/>
        <w:rPr>
          <w:rFonts w:asciiTheme="majorHAnsi" w:hAnsiTheme="majorHAnsi" w:cstheme="majorHAnsi"/>
          <w:sz w:val="24"/>
          <w:szCs w:val="24"/>
        </w:rPr>
      </w:pPr>
      <w:bookmarkStart w:id="3" w:name="part_6f47f5f0632c4ccb962520bcd6d381aa"/>
      <w:bookmarkEnd w:id="3"/>
      <w:r w:rsidRPr="00CA3F6B">
        <w:rPr>
          <w:rFonts w:asciiTheme="majorHAnsi" w:eastAsia="Times New Roman" w:hAnsiTheme="majorHAnsi" w:cstheme="majorHAnsi"/>
          <w:color w:val="000000"/>
          <w:sz w:val="24"/>
          <w:szCs w:val="24"/>
          <w:lang w:eastAsia="lt-LT"/>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2A2A817" w14:textId="77777777" w:rsidR="00CA3F6B" w:rsidRPr="00CA3F6B" w:rsidRDefault="00CA3F6B" w:rsidP="00A37115">
      <w:pPr>
        <w:pStyle w:val="Sraopastraipa"/>
        <w:numPr>
          <w:ilvl w:val="1"/>
          <w:numId w:val="23"/>
        </w:numPr>
        <w:tabs>
          <w:tab w:val="left" w:pos="709"/>
        </w:tabs>
        <w:suppressAutoHyphens w:val="0"/>
        <w:autoSpaceDN/>
        <w:spacing w:before="100" w:beforeAutospacing="1" w:after="100" w:afterAutospacing="1" w:line="240" w:lineRule="auto"/>
        <w:ind w:left="0" w:firstLine="284"/>
        <w:jc w:val="both"/>
        <w:textAlignment w:val="auto"/>
        <w:rPr>
          <w:rFonts w:asciiTheme="majorHAnsi" w:hAnsiTheme="majorHAnsi" w:cstheme="majorHAnsi"/>
          <w:sz w:val="24"/>
          <w:szCs w:val="24"/>
        </w:rPr>
      </w:pPr>
      <w:bookmarkStart w:id="4" w:name="part_d80a639c992d4cb6aee2609697714bcc"/>
      <w:bookmarkEnd w:id="4"/>
      <w:r w:rsidRPr="00CA3F6B">
        <w:rPr>
          <w:rFonts w:asciiTheme="majorHAnsi" w:eastAsia="Times New Roman" w:hAnsiTheme="majorHAnsi" w:cstheme="majorHAnsi"/>
          <w:color w:val="000000"/>
          <w:sz w:val="24"/>
          <w:szCs w:val="24"/>
          <w:lang w:eastAsia="lt-LT"/>
        </w:rPr>
        <w:t>Jeigu nenugalimos jėgos (</w:t>
      </w:r>
      <w:r w:rsidRPr="00CA3F6B">
        <w:rPr>
          <w:rFonts w:asciiTheme="majorHAnsi" w:eastAsia="Times New Roman" w:hAnsiTheme="majorHAnsi" w:cstheme="majorHAnsi"/>
          <w:i/>
          <w:iCs/>
          <w:color w:val="000000"/>
          <w:sz w:val="24"/>
          <w:szCs w:val="24"/>
          <w:lang w:eastAsia="lt-LT"/>
        </w:rPr>
        <w:t>force majeure</w:t>
      </w:r>
      <w:r w:rsidRPr="00CA3F6B">
        <w:rPr>
          <w:rFonts w:asciiTheme="majorHAnsi" w:eastAsia="Times New Roman" w:hAnsiTheme="majorHAnsi" w:cstheme="majorHAnsi"/>
          <w:color w:val="000000"/>
          <w:sz w:val="24"/>
          <w:szCs w:val="24"/>
          <w:lang w:eastAsia="lt-LT"/>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5172465" w14:textId="77777777" w:rsidR="00CA3F6B" w:rsidRPr="00745907" w:rsidRDefault="00CA3F6B" w:rsidP="00A37115">
      <w:pPr>
        <w:pStyle w:val="Sraopastraipa"/>
        <w:spacing w:before="100" w:beforeAutospacing="1" w:after="100" w:afterAutospacing="1" w:line="240" w:lineRule="auto"/>
        <w:ind w:left="851"/>
        <w:jc w:val="both"/>
        <w:rPr>
          <w:rFonts w:asciiTheme="minorHAnsi" w:hAnsiTheme="minorHAnsi" w:cstheme="minorHAnsi"/>
        </w:rPr>
      </w:pPr>
    </w:p>
    <w:p w14:paraId="63DBE658" w14:textId="4B818617" w:rsidR="00CA3F6B" w:rsidRDefault="00CA3F6B" w:rsidP="00A37115">
      <w:pPr>
        <w:pStyle w:val="Sraopastraipa"/>
        <w:numPr>
          <w:ilvl w:val="0"/>
          <w:numId w:val="23"/>
        </w:numPr>
        <w:tabs>
          <w:tab w:val="left" w:pos="284"/>
        </w:tabs>
        <w:suppressAutoHyphens w:val="0"/>
        <w:autoSpaceDN/>
        <w:spacing w:before="100" w:beforeAutospacing="1" w:after="100" w:afterAutospacing="1" w:line="240" w:lineRule="auto"/>
        <w:ind w:left="0" w:firstLine="0"/>
        <w:jc w:val="both"/>
        <w:textAlignment w:val="auto"/>
        <w:rPr>
          <w:rFonts w:asciiTheme="majorHAnsi" w:hAnsiTheme="majorHAnsi" w:cstheme="majorHAnsi"/>
          <w:b/>
          <w:bCs/>
          <w:sz w:val="24"/>
          <w:szCs w:val="24"/>
        </w:rPr>
      </w:pPr>
      <w:r w:rsidRPr="00CA3F6B">
        <w:rPr>
          <w:rFonts w:asciiTheme="majorHAnsi" w:hAnsiTheme="majorHAnsi" w:cstheme="majorHAnsi"/>
          <w:b/>
          <w:bCs/>
          <w:sz w:val="24"/>
          <w:szCs w:val="24"/>
        </w:rPr>
        <w:t xml:space="preserve">SUTARTIES GALIOJIMAS, KEITIMAS, NUTRAUKIMAS </w:t>
      </w:r>
    </w:p>
    <w:p w14:paraId="6F24E733" w14:textId="77777777" w:rsidR="00CA3F6B" w:rsidRPr="00CA3F6B" w:rsidRDefault="00CA3F6B" w:rsidP="00A37115">
      <w:pPr>
        <w:pStyle w:val="Sraopastraipa"/>
        <w:tabs>
          <w:tab w:val="left" w:pos="284"/>
        </w:tabs>
        <w:suppressAutoHyphens w:val="0"/>
        <w:autoSpaceDN/>
        <w:spacing w:before="100" w:beforeAutospacing="1" w:after="100" w:afterAutospacing="1" w:line="240" w:lineRule="auto"/>
        <w:ind w:left="0"/>
        <w:jc w:val="both"/>
        <w:textAlignment w:val="auto"/>
        <w:rPr>
          <w:rFonts w:asciiTheme="majorHAnsi" w:hAnsiTheme="majorHAnsi" w:cstheme="majorHAnsi"/>
          <w:b/>
          <w:bCs/>
          <w:sz w:val="24"/>
          <w:szCs w:val="24"/>
        </w:rPr>
      </w:pPr>
    </w:p>
    <w:p w14:paraId="0620ABE4" w14:textId="77777777" w:rsidR="00CA3F6B" w:rsidRPr="00CA3F6B" w:rsidRDefault="00CA3F6B" w:rsidP="00A37115">
      <w:pPr>
        <w:pStyle w:val="Sraopastraipa"/>
        <w:numPr>
          <w:ilvl w:val="1"/>
          <w:numId w:val="23"/>
        </w:numPr>
        <w:tabs>
          <w:tab w:val="left" w:pos="709"/>
        </w:tabs>
        <w:suppressAutoHyphens w:val="0"/>
        <w:autoSpaceDN/>
        <w:spacing w:before="100" w:beforeAutospacing="1" w:after="100" w:afterAutospacing="1" w:line="240" w:lineRule="auto"/>
        <w:ind w:left="0" w:firstLine="284"/>
        <w:jc w:val="both"/>
        <w:textAlignment w:val="auto"/>
        <w:rPr>
          <w:rFonts w:asciiTheme="majorHAnsi" w:hAnsiTheme="majorHAnsi" w:cstheme="majorHAnsi"/>
          <w:b/>
          <w:bCs/>
          <w:sz w:val="24"/>
          <w:szCs w:val="24"/>
        </w:rPr>
      </w:pPr>
      <w:r w:rsidRPr="00CA3F6B">
        <w:rPr>
          <w:rFonts w:asciiTheme="majorHAnsi" w:hAnsiTheme="majorHAnsi" w:cstheme="majorHAnsi"/>
          <w:sz w:val="24"/>
          <w:szCs w:val="24"/>
        </w:rPr>
        <w:t xml:space="preserve">Ši Sutartis įsigalioja nuo jos pasirašymo momento ir galioja iki visiško šia Sutartimi prisiimtų įsipareigojimų įvykdymo. </w:t>
      </w:r>
    </w:p>
    <w:p w14:paraId="2E6F0F37" w14:textId="77777777" w:rsidR="00CA3F6B" w:rsidRPr="00CA3F6B" w:rsidRDefault="00CA3F6B" w:rsidP="00A37115">
      <w:pPr>
        <w:pStyle w:val="Sraopastraipa"/>
        <w:numPr>
          <w:ilvl w:val="1"/>
          <w:numId w:val="23"/>
        </w:numPr>
        <w:tabs>
          <w:tab w:val="left" w:pos="709"/>
        </w:tabs>
        <w:suppressAutoHyphens w:val="0"/>
        <w:autoSpaceDN/>
        <w:spacing w:before="100" w:beforeAutospacing="1" w:after="100" w:afterAutospacing="1" w:line="240" w:lineRule="auto"/>
        <w:ind w:left="0" w:firstLine="284"/>
        <w:jc w:val="both"/>
        <w:textAlignment w:val="auto"/>
        <w:rPr>
          <w:rFonts w:asciiTheme="majorHAnsi" w:hAnsiTheme="majorHAnsi" w:cstheme="majorHAnsi"/>
          <w:b/>
          <w:bCs/>
          <w:sz w:val="24"/>
          <w:szCs w:val="24"/>
        </w:rPr>
      </w:pPr>
      <w:r w:rsidRPr="00CA3F6B">
        <w:rPr>
          <w:rFonts w:asciiTheme="majorHAnsi" w:eastAsia="Times New Roman" w:hAnsiTheme="majorHAnsi" w:cstheme="majorHAnsi"/>
          <w:sz w:val="24"/>
          <w:szCs w:val="24"/>
          <w:lang w:eastAsia="lt-LT"/>
        </w:rPr>
        <w:t xml:space="preserve">Sutartis gali būti pakeista ar papildyta </w:t>
      </w:r>
      <w:r w:rsidRPr="00CA3F6B">
        <w:rPr>
          <w:rFonts w:asciiTheme="majorHAnsi" w:hAnsiTheme="majorHAnsi" w:cstheme="majorHAnsi"/>
          <w:sz w:val="24"/>
          <w:szCs w:val="24"/>
        </w:rPr>
        <w:t>abiejų Šalių rašytiniu susitarimu</w:t>
      </w:r>
      <w:r w:rsidRPr="00CA3F6B">
        <w:rPr>
          <w:rFonts w:asciiTheme="majorHAnsi" w:eastAsia="Times New Roman" w:hAnsiTheme="majorHAnsi" w:cstheme="majorHAnsi"/>
          <w:sz w:val="24"/>
          <w:szCs w:val="24"/>
          <w:lang w:eastAsia="lt-LT"/>
        </w:rPr>
        <w:t>. Šalių rašytinis susitarimas dėl Sutarties pakeitimo pridedamas prie Sutarties kaip priedas ir yra neatskiriama Sutarties dalis.</w:t>
      </w:r>
    </w:p>
    <w:p w14:paraId="75A76C19" w14:textId="77777777" w:rsidR="00CA3F6B" w:rsidRPr="00CA3F6B" w:rsidRDefault="00CA3F6B" w:rsidP="00A37115">
      <w:pPr>
        <w:pStyle w:val="Sraopastraipa"/>
        <w:numPr>
          <w:ilvl w:val="1"/>
          <w:numId w:val="23"/>
        </w:numPr>
        <w:tabs>
          <w:tab w:val="left" w:pos="709"/>
        </w:tabs>
        <w:suppressAutoHyphens w:val="0"/>
        <w:autoSpaceDN/>
        <w:spacing w:before="100" w:beforeAutospacing="1" w:after="100" w:afterAutospacing="1" w:line="240" w:lineRule="auto"/>
        <w:ind w:left="0" w:firstLine="284"/>
        <w:jc w:val="both"/>
        <w:textAlignment w:val="auto"/>
        <w:rPr>
          <w:rFonts w:asciiTheme="majorHAnsi" w:hAnsiTheme="majorHAnsi" w:cstheme="majorHAnsi"/>
          <w:b/>
          <w:bCs/>
          <w:sz w:val="24"/>
          <w:szCs w:val="24"/>
        </w:rPr>
      </w:pPr>
      <w:r w:rsidRPr="00CA3F6B">
        <w:rPr>
          <w:rFonts w:asciiTheme="majorHAnsi" w:eastAsia="Times New Roman" w:hAnsiTheme="majorHAnsi" w:cstheme="majorHAnsi"/>
          <w:sz w:val="24"/>
          <w:szCs w:val="24"/>
          <w:lang w:eastAsia="lt-LT"/>
        </w:rPr>
        <w:t>Sutartis gali būti nutraukta</w:t>
      </w:r>
      <w:r w:rsidRPr="00CA3F6B">
        <w:rPr>
          <w:rFonts w:asciiTheme="majorHAnsi" w:hAnsiTheme="majorHAnsi" w:cstheme="majorHAnsi"/>
          <w:sz w:val="24"/>
          <w:szCs w:val="24"/>
        </w:rPr>
        <w:t xml:space="preserve"> rašytiniu Šalių susitarimu arba vienos iš Šalių iniciatyva, apie Sutarties nutraukimą įspėjus rašytiniu pranešimu kitą Šalį ne mažiau kaip prieš 30 (trisdešimt) kalendorinių dienų.</w:t>
      </w:r>
    </w:p>
    <w:p w14:paraId="32EAE0FC" w14:textId="77777777" w:rsidR="00CA3F6B" w:rsidRPr="00CA3F6B" w:rsidRDefault="00CA3F6B" w:rsidP="00A37115">
      <w:pPr>
        <w:pStyle w:val="Sraopastraipa"/>
        <w:numPr>
          <w:ilvl w:val="1"/>
          <w:numId w:val="23"/>
        </w:numPr>
        <w:tabs>
          <w:tab w:val="left" w:pos="709"/>
        </w:tabs>
        <w:suppressAutoHyphens w:val="0"/>
        <w:autoSpaceDN/>
        <w:spacing w:before="100" w:beforeAutospacing="1" w:after="100" w:afterAutospacing="1" w:line="240" w:lineRule="auto"/>
        <w:ind w:left="0" w:firstLine="284"/>
        <w:jc w:val="both"/>
        <w:textAlignment w:val="auto"/>
        <w:rPr>
          <w:rFonts w:asciiTheme="majorHAnsi" w:hAnsiTheme="majorHAnsi" w:cstheme="majorHAnsi"/>
          <w:b/>
          <w:bCs/>
          <w:sz w:val="24"/>
          <w:szCs w:val="24"/>
        </w:rPr>
      </w:pPr>
      <w:r w:rsidRPr="00CA3F6B">
        <w:rPr>
          <w:rFonts w:asciiTheme="majorHAnsi" w:hAnsiTheme="majorHAnsi" w:cstheme="majorHAnsi"/>
          <w:sz w:val="24"/>
          <w:szCs w:val="24"/>
        </w:rPr>
        <w:t xml:space="preserve">Šalys susitaria, kad vienašalio Sutarties nutraukimo atveju taikomos tokios taisyklės: </w:t>
      </w:r>
    </w:p>
    <w:p w14:paraId="77C5FE95" w14:textId="77777777" w:rsidR="00CA3F6B" w:rsidRPr="00CA3F6B" w:rsidRDefault="00CA3F6B" w:rsidP="00A37115">
      <w:pPr>
        <w:pStyle w:val="Sraopastraipa"/>
        <w:numPr>
          <w:ilvl w:val="2"/>
          <w:numId w:val="23"/>
        </w:numPr>
        <w:tabs>
          <w:tab w:val="left" w:pos="1134"/>
        </w:tabs>
        <w:suppressAutoHyphens w:val="0"/>
        <w:autoSpaceDN/>
        <w:spacing w:before="100" w:beforeAutospacing="1" w:after="100" w:afterAutospacing="1" w:line="240" w:lineRule="auto"/>
        <w:ind w:left="0" w:firstLine="567"/>
        <w:jc w:val="both"/>
        <w:textAlignment w:val="auto"/>
        <w:rPr>
          <w:rFonts w:asciiTheme="majorHAnsi" w:hAnsiTheme="majorHAnsi" w:cstheme="majorHAnsi"/>
          <w:b/>
          <w:bCs/>
          <w:sz w:val="24"/>
          <w:szCs w:val="24"/>
        </w:rPr>
      </w:pPr>
      <w:r w:rsidRPr="00CA3F6B">
        <w:rPr>
          <w:rFonts w:asciiTheme="majorHAnsi" w:hAnsiTheme="majorHAnsi" w:cstheme="majorHAnsi"/>
          <w:sz w:val="24"/>
          <w:szCs w:val="24"/>
        </w:rPr>
        <w:lastRenderedPageBreak/>
        <w:t xml:space="preserve"> jei Paramos sutartis nutraukiama dėl Paramos gavėjo kaltės, Paramos gavėjas per 30 (trisdešimt) kalendorinių dienų įsipareigoja Paramos teikėjui grąžinti gautą Paramą;</w:t>
      </w:r>
    </w:p>
    <w:p w14:paraId="01C48E92" w14:textId="75BDDDB3" w:rsidR="00CA3F6B" w:rsidRPr="00CA3F6B" w:rsidRDefault="00CA3F6B" w:rsidP="00A37115">
      <w:pPr>
        <w:pStyle w:val="Sraopastraipa"/>
        <w:numPr>
          <w:ilvl w:val="2"/>
          <w:numId w:val="23"/>
        </w:numPr>
        <w:tabs>
          <w:tab w:val="left" w:pos="1134"/>
        </w:tabs>
        <w:suppressAutoHyphens w:val="0"/>
        <w:autoSpaceDN/>
        <w:spacing w:before="100" w:beforeAutospacing="1" w:after="100" w:afterAutospacing="1" w:line="240" w:lineRule="auto"/>
        <w:ind w:left="0" w:firstLine="567"/>
        <w:jc w:val="both"/>
        <w:textAlignment w:val="auto"/>
        <w:rPr>
          <w:rFonts w:asciiTheme="majorHAnsi" w:hAnsiTheme="majorHAnsi" w:cstheme="majorHAnsi"/>
          <w:b/>
          <w:bCs/>
          <w:sz w:val="24"/>
          <w:szCs w:val="24"/>
        </w:rPr>
      </w:pPr>
      <w:r>
        <w:rPr>
          <w:rFonts w:asciiTheme="majorHAnsi" w:hAnsiTheme="majorHAnsi" w:cstheme="majorHAnsi"/>
          <w:sz w:val="24"/>
          <w:szCs w:val="24"/>
        </w:rPr>
        <w:t xml:space="preserve"> </w:t>
      </w:r>
      <w:r w:rsidRPr="00CA3F6B">
        <w:rPr>
          <w:rFonts w:asciiTheme="majorHAnsi" w:hAnsiTheme="majorHAnsi" w:cstheme="majorHAnsi"/>
          <w:sz w:val="24"/>
          <w:szCs w:val="24"/>
        </w:rPr>
        <w:t>jei Paramos gavėjas nutraukia Paramos sutartį nesant Paramos teikėjo kaltės, Paramos gavėjas per 30 (trisdešimt) kalendorinių dienų įsipareigoja Paramos teikėjui grąžinti gautą Paramą;</w:t>
      </w:r>
    </w:p>
    <w:p w14:paraId="6C9E3501" w14:textId="348BE430" w:rsidR="00CA3F6B" w:rsidRPr="00DD44E8" w:rsidRDefault="00CA3F6B" w:rsidP="00A37115">
      <w:pPr>
        <w:pStyle w:val="Sraopastraipa"/>
        <w:numPr>
          <w:ilvl w:val="2"/>
          <w:numId w:val="23"/>
        </w:numPr>
        <w:tabs>
          <w:tab w:val="left" w:pos="1134"/>
        </w:tabs>
        <w:suppressAutoHyphens w:val="0"/>
        <w:autoSpaceDN/>
        <w:spacing w:before="100" w:beforeAutospacing="1" w:after="100" w:afterAutospacing="1" w:line="240" w:lineRule="auto"/>
        <w:ind w:left="0" w:firstLine="567"/>
        <w:jc w:val="both"/>
        <w:textAlignment w:val="auto"/>
        <w:rPr>
          <w:rFonts w:asciiTheme="majorHAnsi" w:hAnsiTheme="majorHAnsi" w:cstheme="majorHAnsi"/>
          <w:b/>
          <w:bCs/>
          <w:sz w:val="24"/>
          <w:szCs w:val="24"/>
        </w:rPr>
      </w:pPr>
      <w:r>
        <w:rPr>
          <w:rFonts w:asciiTheme="majorHAnsi" w:hAnsiTheme="majorHAnsi" w:cstheme="majorHAnsi"/>
          <w:sz w:val="24"/>
          <w:szCs w:val="24"/>
        </w:rPr>
        <w:t xml:space="preserve"> </w:t>
      </w:r>
      <w:r w:rsidRPr="00CA3F6B">
        <w:rPr>
          <w:rFonts w:asciiTheme="majorHAnsi" w:hAnsiTheme="majorHAnsi" w:cstheme="majorHAnsi"/>
          <w:sz w:val="24"/>
          <w:szCs w:val="24"/>
        </w:rPr>
        <w:t>jei Paramos</w:t>
      </w:r>
      <w:r w:rsidRPr="00CA3F6B">
        <w:rPr>
          <w:rFonts w:asciiTheme="majorHAnsi" w:hAnsiTheme="majorHAnsi" w:cstheme="majorHAnsi"/>
          <w:sz w:val="24"/>
          <w:szCs w:val="24"/>
          <w:lang w:val="en-US"/>
        </w:rPr>
        <w:t xml:space="preserve"> </w:t>
      </w:r>
      <w:r w:rsidRPr="00CA3F6B">
        <w:rPr>
          <w:rFonts w:asciiTheme="majorHAnsi" w:hAnsiTheme="majorHAnsi" w:cstheme="majorHAnsi"/>
          <w:sz w:val="24"/>
          <w:szCs w:val="24"/>
        </w:rPr>
        <w:t>teikėjas Paramos sutartį nutraukia nesant Paramos gavėjo kaltės arba Paramos gavėjas nutraukia Paramos sutartį dėl Paramos teikėjo kaltės, Paramos teikėjas Paramos gavėjui atlygina dokumentais pagrįstus tiesioginius nuostolius, patirtus vykdant šioje Sutartyje numatytus įsipareigojimus Paramos teikėjui. Šalys susitaria, kad tokie tiesioginiai nuostoliai negali viršyti Sutarties 1.1 punkte nurodytos Paramos sumos. Paramos teikėjas įsipareigoja tokius tiesioginius nuostolius Paramos gavėjui atlyginti per 30 (trisdešimt) kalendorinių dienų nuo tiesioginius nuostolius pagrindžiančių dokumentų gavimo;</w:t>
      </w:r>
    </w:p>
    <w:p w14:paraId="7E656248" w14:textId="0EF7C6B9" w:rsidR="00CA3F6B" w:rsidRPr="00DD44E8" w:rsidRDefault="00DD44E8" w:rsidP="00A37115">
      <w:pPr>
        <w:pStyle w:val="Sraopastraipa"/>
        <w:numPr>
          <w:ilvl w:val="2"/>
          <w:numId w:val="23"/>
        </w:numPr>
        <w:tabs>
          <w:tab w:val="left" w:pos="1134"/>
        </w:tabs>
        <w:suppressAutoHyphens w:val="0"/>
        <w:autoSpaceDN/>
        <w:spacing w:after="0" w:line="240" w:lineRule="auto"/>
        <w:ind w:left="0" w:firstLine="567"/>
        <w:jc w:val="both"/>
        <w:textAlignment w:val="auto"/>
        <w:rPr>
          <w:rFonts w:asciiTheme="majorHAnsi" w:hAnsiTheme="majorHAnsi" w:cstheme="majorHAnsi"/>
          <w:b/>
          <w:bCs/>
          <w:sz w:val="24"/>
          <w:szCs w:val="24"/>
        </w:rPr>
      </w:pPr>
      <w:r>
        <w:rPr>
          <w:rFonts w:asciiTheme="majorHAnsi" w:hAnsiTheme="majorHAnsi" w:cstheme="majorHAnsi"/>
          <w:b/>
          <w:bCs/>
          <w:sz w:val="24"/>
          <w:szCs w:val="24"/>
        </w:rPr>
        <w:t xml:space="preserve"> </w:t>
      </w:r>
      <w:r w:rsidR="00CA3F6B" w:rsidRPr="00DD44E8">
        <w:rPr>
          <w:rFonts w:asciiTheme="majorHAnsi" w:hAnsiTheme="majorHAnsi" w:cstheme="majorHAnsi"/>
          <w:sz w:val="24"/>
          <w:szCs w:val="24"/>
        </w:rPr>
        <w:t>Nuostoliai, padaryti Šalių viena kitai, atlyginami teisės aktų nustatyta tvarka, nebent šioje Sutartyje nurodyta kitaip.</w:t>
      </w:r>
    </w:p>
    <w:p w14:paraId="63D577DE" w14:textId="77777777" w:rsidR="00DD44E8" w:rsidRPr="00A37115" w:rsidRDefault="00DD44E8" w:rsidP="00A37115">
      <w:pPr>
        <w:pStyle w:val="Sraopastraipa"/>
        <w:tabs>
          <w:tab w:val="left" w:pos="1134"/>
        </w:tabs>
        <w:suppressAutoHyphens w:val="0"/>
        <w:autoSpaceDN/>
        <w:spacing w:after="0" w:line="240" w:lineRule="auto"/>
        <w:ind w:left="567"/>
        <w:jc w:val="both"/>
        <w:textAlignment w:val="auto"/>
        <w:rPr>
          <w:rFonts w:asciiTheme="majorHAnsi" w:hAnsiTheme="majorHAnsi" w:cstheme="majorHAnsi"/>
          <w:b/>
          <w:bCs/>
          <w:sz w:val="16"/>
          <w:szCs w:val="16"/>
        </w:rPr>
      </w:pPr>
    </w:p>
    <w:p w14:paraId="3B790B10" w14:textId="187C29B0" w:rsidR="00A37115" w:rsidRPr="004345E4" w:rsidRDefault="00DD44E8" w:rsidP="00A37115">
      <w:pPr>
        <w:numPr>
          <w:ilvl w:val="0"/>
          <w:numId w:val="23"/>
        </w:numPr>
        <w:shd w:val="clear" w:color="auto" w:fill="FFFFFF"/>
        <w:tabs>
          <w:tab w:val="left" w:pos="284"/>
        </w:tabs>
        <w:suppressAutoHyphens w:val="0"/>
        <w:autoSpaceDN/>
        <w:spacing w:after="0" w:line="240" w:lineRule="auto"/>
        <w:ind w:left="0" w:firstLine="0"/>
        <w:jc w:val="both"/>
        <w:textAlignment w:val="auto"/>
        <w:rPr>
          <w:rFonts w:asciiTheme="majorHAnsi" w:hAnsiTheme="majorHAnsi" w:cstheme="majorHAnsi"/>
          <w:b/>
          <w:bCs/>
          <w:spacing w:val="1"/>
          <w:sz w:val="24"/>
          <w:szCs w:val="24"/>
        </w:rPr>
      </w:pPr>
      <w:r w:rsidRPr="00DD44E8">
        <w:rPr>
          <w:rFonts w:asciiTheme="majorHAnsi" w:hAnsiTheme="majorHAnsi" w:cstheme="majorHAnsi"/>
          <w:b/>
          <w:bCs/>
          <w:spacing w:val="1"/>
          <w:sz w:val="24"/>
          <w:szCs w:val="24"/>
        </w:rPr>
        <w:t>KITOS SĄLYGOS</w:t>
      </w:r>
    </w:p>
    <w:p w14:paraId="2FBD4E73" w14:textId="77777777" w:rsidR="00CA3F6B" w:rsidRPr="0091542E" w:rsidRDefault="00CA3F6B" w:rsidP="00A37115">
      <w:pPr>
        <w:numPr>
          <w:ilvl w:val="1"/>
          <w:numId w:val="23"/>
        </w:numPr>
        <w:tabs>
          <w:tab w:val="num" w:pos="567"/>
          <w:tab w:val="left" w:pos="709"/>
        </w:tabs>
        <w:suppressAutoHyphens w:val="0"/>
        <w:autoSpaceDN/>
        <w:spacing w:before="100" w:beforeAutospacing="1" w:after="100" w:afterAutospacing="1" w:line="240" w:lineRule="auto"/>
        <w:ind w:left="0" w:firstLine="284"/>
        <w:jc w:val="both"/>
        <w:textAlignment w:val="auto"/>
        <w:rPr>
          <w:rFonts w:asciiTheme="majorHAnsi" w:hAnsiTheme="majorHAnsi" w:cstheme="majorHAnsi"/>
          <w:sz w:val="24"/>
          <w:szCs w:val="24"/>
        </w:rPr>
      </w:pPr>
      <w:r w:rsidRPr="00DD44E8">
        <w:rPr>
          <w:rFonts w:asciiTheme="majorHAnsi" w:hAnsiTheme="majorHAnsi" w:cstheme="majorHAnsi"/>
          <w:spacing w:val="1"/>
          <w:sz w:val="24"/>
          <w:szCs w:val="24"/>
        </w:rPr>
        <w:t>Sutarčiai taikoma Lietuvos Respublikos teisė. Visi nesutarimai, kilę tarp Šalių dėl šios Sutarties, sprendžiami derybų būdu, o nepavykus susitarti per 1 (vieną) kalendorinį mėnesį – Lietuvos Respublikos teisės aktų nustatyta tvarka Lietuvos Respublikos teismuose.</w:t>
      </w:r>
    </w:p>
    <w:p w14:paraId="0C775691" w14:textId="77777777" w:rsidR="00CA3F6B" w:rsidRPr="0091542E" w:rsidRDefault="00CA3F6B" w:rsidP="00A37115">
      <w:pPr>
        <w:numPr>
          <w:ilvl w:val="1"/>
          <w:numId w:val="23"/>
        </w:numPr>
        <w:tabs>
          <w:tab w:val="num" w:pos="567"/>
          <w:tab w:val="left" w:pos="709"/>
        </w:tabs>
        <w:suppressAutoHyphens w:val="0"/>
        <w:autoSpaceDN/>
        <w:spacing w:before="100" w:beforeAutospacing="1" w:after="100" w:afterAutospacing="1" w:line="240" w:lineRule="auto"/>
        <w:ind w:left="0" w:firstLine="284"/>
        <w:jc w:val="both"/>
        <w:textAlignment w:val="auto"/>
        <w:rPr>
          <w:rFonts w:asciiTheme="majorHAnsi" w:hAnsiTheme="majorHAnsi" w:cstheme="majorHAnsi"/>
          <w:sz w:val="24"/>
          <w:szCs w:val="24"/>
        </w:rPr>
      </w:pPr>
      <w:r w:rsidRPr="0091542E">
        <w:rPr>
          <w:rFonts w:asciiTheme="majorHAnsi" w:hAnsiTheme="majorHAnsi" w:cstheme="majorHAnsi"/>
          <w:sz w:val="24"/>
          <w:szCs w:val="24"/>
        </w:rPr>
        <w:t>Visi Sutartyje numatyti, su Sutarties vykdymu susiję pranešimai ir Ataskaitos turi būti siunčiami elektroniniu paštu Sutartyje nurodytais Šalių adresais:</w:t>
      </w:r>
    </w:p>
    <w:p w14:paraId="5940A269" w14:textId="5D33A570" w:rsidR="00CA3F6B" w:rsidRPr="00DD44E8" w:rsidRDefault="006A42C2" w:rsidP="00A37115">
      <w:pPr>
        <w:pStyle w:val="Sraopastraipa"/>
        <w:numPr>
          <w:ilvl w:val="2"/>
          <w:numId w:val="23"/>
        </w:numPr>
        <w:tabs>
          <w:tab w:val="left" w:pos="1134"/>
        </w:tabs>
        <w:suppressAutoHyphens w:val="0"/>
        <w:autoSpaceDN/>
        <w:spacing w:before="100" w:beforeAutospacing="1" w:after="100" w:afterAutospacing="1" w:line="240" w:lineRule="auto"/>
        <w:ind w:left="0" w:firstLine="567"/>
        <w:jc w:val="both"/>
        <w:textAlignment w:val="auto"/>
        <w:rPr>
          <w:rFonts w:asciiTheme="majorHAnsi" w:hAnsiTheme="majorHAnsi" w:cstheme="majorHAnsi"/>
          <w:sz w:val="24"/>
          <w:szCs w:val="24"/>
        </w:rPr>
      </w:pPr>
      <w:r>
        <w:rPr>
          <w:rFonts w:asciiTheme="majorHAnsi" w:hAnsiTheme="majorHAnsi" w:cstheme="majorHAnsi"/>
          <w:sz w:val="24"/>
          <w:szCs w:val="24"/>
        </w:rPr>
        <w:t xml:space="preserve"> </w:t>
      </w:r>
      <w:r w:rsidR="00CA3F6B" w:rsidRPr="00DD44E8">
        <w:rPr>
          <w:rFonts w:asciiTheme="majorHAnsi" w:hAnsiTheme="majorHAnsi" w:cstheme="majorHAnsi"/>
          <w:sz w:val="24"/>
          <w:szCs w:val="24"/>
        </w:rPr>
        <w:t xml:space="preserve">Paramos teikėjo atstovas: </w:t>
      </w:r>
      <w:r w:rsidR="00CA3F6B" w:rsidRPr="00A37115">
        <w:rPr>
          <w:rFonts w:asciiTheme="majorHAnsi" w:hAnsiTheme="majorHAnsi" w:cstheme="majorHAnsi"/>
          <w:b/>
          <w:bCs/>
          <w:sz w:val="24"/>
          <w:szCs w:val="24"/>
          <w:lang w:val="en-US"/>
        </w:rPr>
        <w:t>[</w:t>
      </w:r>
      <w:r w:rsidR="00CA3F6B" w:rsidRPr="00A37115">
        <w:rPr>
          <w:rFonts w:asciiTheme="majorHAnsi" w:hAnsiTheme="majorHAnsi" w:cstheme="majorHAnsi"/>
          <w:b/>
          <w:bCs/>
          <w:i/>
          <w:iCs/>
          <w:sz w:val="24"/>
          <w:szCs w:val="24"/>
          <w:highlight w:val="lightGray"/>
          <w:u w:val="single"/>
          <w:lang w:val="en-US"/>
        </w:rPr>
        <w:t>pareigos, vardas pavard</w:t>
      </w:r>
      <w:r w:rsidR="00CA3F6B" w:rsidRPr="00A37115">
        <w:rPr>
          <w:rFonts w:asciiTheme="majorHAnsi" w:hAnsiTheme="majorHAnsi" w:cstheme="majorHAnsi"/>
          <w:b/>
          <w:bCs/>
          <w:i/>
          <w:iCs/>
          <w:sz w:val="24"/>
          <w:szCs w:val="24"/>
          <w:highlight w:val="lightGray"/>
          <w:u w:val="single"/>
        </w:rPr>
        <w:t>ė, el.p., tel nr</w:t>
      </w:r>
      <w:r w:rsidR="00CA3F6B" w:rsidRPr="00DD44E8">
        <w:rPr>
          <w:rFonts w:asciiTheme="majorHAnsi" w:hAnsiTheme="majorHAnsi" w:cstheme="majorHAnsi"/>
          <w:i/>
          <w:iCs/>
          <w:sz w:val="24"/>
          <w:szCs w:val="24"/>
          <w:highlight w:val="lightGray"/>
          <w:u w:val="single"/>
        </w:rPr>
        <w:t>.</w:t>
      </w:r>
      <w:r w:rsidR="00CA3F6B" w:rsidRPr="00DD44E8">
        <w:rPr>
          <w:rFonts w:asciiTheme="majorHAnsi" w:hAnsiTheme="majorHAnsi" w:cstheme="majorHAnsi"/>
          <w:sz w:val="24"/>
          <w:szCs w:val="24"/>
        </w:rPr>
        <w:t>];</w:t>
      </w:r>
    </w:p>
    <w:p w14:paraId="1FA376A8" w14:textId="04855AA5" w:rsidR="00CA3F6B" w:rsidRPr="00DD44E8" w:rsidRDefault="006A42C2" w:rsidP="00A37115">
      <w:pPr>
        <w:pStyle w:val="Sraopastraipa"/>
        <w:numPr>
          <w:ilvl w:val="2"/>
          <w:numId w:val="23"/>
        </w:numPr>
        <w:tabs>
          <w:tab w:val="left" w:pos="1134"/>
        </w:tabs>
        <w:suppressAutoHyphens w:val="0"/>
        <w:autoSpaceDN/>
        <w:spacing w:before="100" w:beforeAutospacing="1" w:after="100" w:afterAutospacing="1" w:line="240" w:lineRule="auto"/>
        <w:ind w:left="0" w:firstLine="567"/>
        <w:jc w:val="both"/>
        <w:textAlignment w:val="auto"/>
        <w:rPr>
          <w:rFonts w:asciiTheme="majorHAnsi" w:hAnsiTheme="majorHAnsi" w:cstheme="majorHAnsi"/>
          <w:sz w:val="24"/>
          <w:szCs w:val="24"/>
        </w:rPr>
      </w:pPr>
      <w:r>
        <w:rPr>
          <w:rFonts w:asciiTheme="majorHAnsi" w:hAnsiTheme="majorHAnsi" w:cstheme="majorHAnsi"/>
          <w:sz w:val="24"/>
          <w:szCs w:val="24"/>
        </w:rPr>
        <w:t xml:space="preserve"> </w:t>
      </w:r>
      <w:r w:rsidR="00CA3F6B" w:rsidRPr="00DD44E8">
        <w:rPr>
          <w:rFonts w:asciiTheme="majorHAnsi" w:hAnsiTheme="majorHAnsi" w:cstheme="majorHAnsi"/>
          <w:sz w:val="24"/>
          <w:szCs w:val="24"/>
        </w:rPr>
        <w:t xml:space="preserve">Paramos gavėjo atstovas: </w:t>
      </w:r>
      <w:r w:rsidR="00CA3F6B" w:rsidRPr="00A37115">
        <w:rPr>
          <w:rFonts w:asciiTheme="majorHAnsi" w:hAnsiTheme="majorHAnsi" w:cstheme="majorHAnsi"/>
          <w:b/>
          <w:bCs/>
          <w:sz w:val="24"/>
          <w:szCs w:val="24"/>
        </w:rPr>
        <w:t>[</w:t>
      </w:r>
      <w:r w:rsidR="00CA3F6B" w:rsidRPr="00A37115">
        <w:rPr>
          <w:rFonts w:asciiTheme="majorHAnsi" w:hAnsiTheme="majorHAnsi" w:cstheme="majorHAnsi"/>
          <w:b/>
          <w:bCs/>
          <w:i/>
          <w:iCs/>
          <w:sz w:val="24"/>
          <w:szCs w:val="24"/>
          <w:highlight w:val="lightGray"/>
          <w:u w:val="single"/>
        </w:rPr>
        <w:t>pareigos, vardas pavardė, el.p., tel nr</w:t>
      </w:r>
      <w:r w:rsidR="00CA3F6B" w:rsidRPr="00A37115">
        <w:rPr>
          <w:rFonts w:asciiTheme="majorHAnsi" w:hAnsiTheme="majorHAnsi" w:cstheme="majorHAnsi"/>
          <w:b/>
          <w:bCs/>
          <w:sz w:val="24"/>
          <w:szCs w:val="24"/>
        </w:rPr>
        <w:t>.].</w:t>
      </w:r>
    </w:p>
    <w:p w14:paraId="5D0BBCB5" w14:textId="77777777" w:rsidR="00CA3F6B" w:rsidRPr="00DD44E8" w:rsidRDefault="00CA3F6B" w:rsidP="00A37115">
      <w:pPr>
        <w:pStyle w:val="Sraopastraipa"/>
        <w:numPr>
          <w:ilvl w:val="1"/>
          <w:numId w:val="23"/>
        </w:numPr>
        <w:tabs>
          <w:tab w:val="left" w:pos="709"/>
        </w:tabs>
        <w:suppressAutoHyphens w:val="0"/>
        <w:autoSpaceDN/>
        <w:spacing w:before="100" w:beforeAutospacing="1" w:after="100" w:afterAutospacing="1" w:line="240" w:lineRule="auto"/>
        <w:ind w:left="0" w:firstLine="284"/>
        <w:jc w:val="both"/>
        <w:textAlignment w:val="auto"/>
        <w:rPr>
          <w:rFonts w:asciiTheme="majorHAnsi" w:hAnsiTheme="majorHAnsi" w:cstheme="majorHAnsi"/>
          <w:sz w:val="24"/>
          <w:szCs w:val="24"/>
        </w:rPr>
      </w:pPr>
      <w:r w:rsidRPr="00DD44E8">
        <w:rPr>
          <w:rFonts w:asciiTheme="majorHAnsi" w:hAnsiTheme="majorHAnsi" w:cstheme="majorHAnsi"/>
          <w:sz w:val="24"/>
          <w:szCs w:val="24"/>
        </w:rPr>
        <w:t>Šalys privalo raštu informuoti viena kitą ne vėliau kaip per 5 (penkias) darbo dienas apie pasikeitusius savo rekvizitus, kontaktinius asmenis. Šalis, neinformavusi apie savo rekvizitų pasikeitimą, prisiima bet kokią su tuo susijusią riziką, o visi pranešimai, prašymai, pareikalavimai ir kitokie dokumentai, išsiųsti paskutiniu žinomu Šalies elektroninio pašto ar buveinės adresu (siuntimo būdo pasirinkimo teisė priklauso dokumentą ar informaciją siunčiančiai Šaliai), laikomi išsiųstais ir įteiktais tinkamai.</w:t>
      </w:r>
    </w:p>
    <w:p w14:paraId="26535601" w14:textId="77777777" w:rsidR="00CA3F6B" w:rsidRPr="00DD44E8" w:rsidRDefault="00CA3F6B" w:rsidP="00A37115">
      <w:pPr>
        <w:pStyle w:val="Sraopastraipa"/>
        <w:numPr>
          <w:ilvl w:val="1"/>
          <w:numId w:val="23"/>
        </w:numPr>
        <w:tabs>
          <w:tab w:val="left" w:pos="709"/>
        </w:tabs>
        <w:suppressAutoHyphens w:val="0"/>
        <w:autoSpaceDN/>
        <w:spacing w:before="100" w:beforeAutospacing="1" w:after="100" w:afterAutospacing="1" w:line="240" w:lineRule="auto"/>
        <w:ind w:left="0" w:firstLine="284"/>
        <w:jc w:val="both"/>
        <w:textAlignment w:val="auto"/>
        <w:rPr>
          <w:rFonts w:asciiTheme="majorHAnsi" w:hAnsiTheme="majorHAnsi" w:cstheme="majorHAnsi"/>
          <w:sz w:val="24"/>
          <w:szCs w:val="24"/>
        </w:rPr>
      </w:pPr>
      <w:r w:rsidRPr="00DD44E8">
        <w:rPr>
          <w:rFonts w:asciiTheme="majorHAnsi" w:hAnsiTheme="majorHAnsi" w:cstheme="majorHAnsi"/>
          <w:sz w:val="24"/>
          <w:szCs w:val="24"/>
        </w:rPr>
        <w:t>Paramos gavėjas negali vienašališkai perleisti teisių ir pareigų, numatytų šia Sutartimi, jokiems kitiems asmenims. Paramos teikėjas savo vidaus teisės aktų nustatyta tvarka turi teisę vienašališkai, be atskiro Paramos gavėjo sutikimo, perleisti visas teises ir pareigas pagal šią Sutartį Paramos teikėjo pasirinktiems tretiesiems asmenims.</w:t>
      </w:r>
    </w:p>
    <w:p w14:paraId="330491C0" w14:textId="4B592443" w:rsidR="002F7C1B" w:rsidRPr="00A37115" w:rsidRDefault="002F7C1B" w:rsidP="00A37115">
      <w:pPr>
        <w:spacing w:line="240" w:lineRule="auto"/>
        <w:jc w:val="both"/>
        <w:rPr>
          <w:rFonts w:asciiTheme="majorHAnsi" w:hAnsiTheme="majorHAnsi" w:cstheme="majorHAnsi"/>
          <w:b/>
          <w:bCs/>
          <w:sz w:val="24"/>
          <w:szCs w:val="24"/>
        </w:rPr>
      </w:pPr>
    </w:p>
    <w:p w14:paraId="2C4E1A71" w14:textId="1C9CB840" w:rsidR="00A37115" w:rsidRPr="00A37115" w:rsidRDefault="00A37115" w:rsidP="00A37115">
      <w:pPr>
        <w:spacing w:line="240" w:lineRule="auto"/>
        <w:jc w:val="both"/>
        <w:rPr>
          <w:rFonts w:asciiTheme="majorHAnsi" w:hAnsiTheme="majorHAnsi" w:cstheme="majorHAnsi"/>
          <w:b/>
          <w:bCs/>
          <w:sz w:val="24"/>
          <w:szCs w:val="24"/>
        </w:rPr>
      </w:pPr>
      <w:r w:rsidRPr="00A37115">
        <w:rPr>
          <w:rFonts w:asciiTheme="majorHAnsi" w:hAnsiTheme="majorHAnsi" w:cstheme="majorHAnsi"/>
          <w:b/>
          <w:bCs/>
          <w:sz w:val="24"/>
          <w:szCs w:val="24"/>
        </w:rPr>
        <w:t>PARAMOS TEIKĖJAS                                                                         PARAMOS GAVĖJAS</w:t>
      </w:r>
    </w:p>
    <w:p w14:paraId="14B1AD4D" w14:textId="362EC92A" w:rsidR="00D62289" w:rsidRPr="00926866" w:rsidRDefault="00E20911" w:rsidP="00322496">
      <w:pPr>
        <w:spacing w:after="0" w:line="240" w:lineRule="auto"/>
        <w:rPr>
          <w:rFonts w:asciiTheme="majorHAnsi" w:hAnsiTheme="majorHAnsi" w:cstheme="majorHAnsi"/>
          <w:sz w:val="24"/>
          <w:szCs w:val="24"/>
        </w:rPr>
      </w:pPr>
      <w:r>
        <w:rPr>
          <w:rFonts w:asciiTheme="majorHAnsi" w:hAnsiTheme="majorHAnsi" w:cstheme="majorHAnsi"/>
          <w:sz w:val="24"/>
          <w:szCs w:val="24"/>
        </w:rPr>
        <w:t>UAB „Plungės vandenys“                                                                       Paramos gavėjo pavadinimas</w:t>
      </w:r>
    </w:p>
    <w:p w14:paraId="0BA70648" w14:textId="38B8F9EB" w:rsidR="00D62289" w:rsidRDefault="00322496" w:rsidP="00322496">
      <w:pPr>
        <w:spacing w:after="0" w:line="240" w:lineRule="auto"/>
        <w:rPr>
          <w:rFonts w:asciiTheme="majorHAnsi" w:hAnsiTheme="majorHAnsi" w:cstheme="majorHAnsi"/>
          <w:sz w:val="24"/>
          <w:szCs w:val="24"/>
        </w:rPr>
      </w:pPr>
      <w:r>
        <w:rPr>
          <w:rFonts w:asciiTheme="majorHAnsi" w:hAnsiTheme="majorHAnsi" w:cstheme="majorHAnsi"/>
          <w:sz w:val="24"/>
          <w:szCs w:val="24"/>
        </w:rPr>
        <w:t>Medelyno g. 41, Noriškių k., Plungės r.                                                  Adresas</w:t>
      </w:r>
      <w:r w:rsidR="00D62289" w:rsidRPr="00926866">
        <w:rPr>
          <w:rFonts w:asciiTheme="majorHAnsi" w:hAnsiTheme="majorHAnsi" w:cstheme="majorHAnsi"/>
          <w:sz w:val="24"/>
          <w:szCs w:val="24"/>
        </w:rPr>
        <w:br/>
      </w:r>
      <w:r>
        <w:rPr>
          <w:rFonts w:asciiTheme="majorHAnsi" w:hAnsiTheme="majorHAnsi" w:cstheme="majorHAnsi"/>
          <w:sz w:val="24"/>
          <w:szCs w:val="24"/>
        </w:rPr>
        <w:t xml:space="preserve">Įmonės kodas: 169845485                                                                      </w:t>
      </w:r>
      <w:r w:rsidR="004110C3">
        <w:rPr>
          <w:rFonts w:asciiTheme="majorHAnsi" w:hAnsiTheme="majorHAnsi" w:cstheme="majorHAnsi"/>
          <w:sz w:val="24"/>
          <w:szCs w:val="24"/>
        </w:rPr>
        <w:t xml:space="preserve"> </w:t>
      </w:r>
      <w:r>
        <w:rPr>
          <w:rFonts w:asciiTheme="majorHAnsi" w:hAnsiTheme="majorHAnsi" w:cstheme="majorHAnsi"/>
          <w:sz w:val="24"/>
          <w:szCs w:val="24"/>
        </w:rPr>
        <w:t>Įmonės kodas</w:t>
      </w:r>
    </w:p>
    <w:p w14:paraId="04A18A52" w14:textId="5BAAE02F" w:rsidR="00322496" w:rsidRPr="00926866" w:rsidRDefault="00322496" w:rsidP="00322496">
      <w:pPr>
        <w:spacing w:after="0" w:line="240" w:lineRule="auto"/>
        <w:rPr>
          <w:rFonts w:asciiTheme="majorHAnsi" w:hAnsiTheme="majorHAnsi" w:cstheme="majorHAnsi"/>
          <w:sz w:val="24"/>
          <w:szCs w:val="24"/>
        </w:rPr>
      </w:pPr>
      <w:r>
        <w:rPr>
          <w:rFonts w:asciiTheme="majorHAnsi" w:hAnsiTheme="majorHAnsi" w:cstheme="majorHAnsi"/>
          <w:sz w:val="24"/>
          <w:szCs w:val="24"/>
        </w:rPr>
        <w:t xml:space="preserve">PVM </w:t>
      </w:r>
      <w:r w:rsidR="004110C3">
        <w:rPr>
          <w:rFonts w:asciiTheme="majorHAnsi" w:hAnsiTheme="majorHAnsi" w:cstheme="majorHAnsi"/>
          <w:sz w:val="24"/>
          <w:szCs w:val="24"/>
        </w:rPr>
        <w:t xml:space="preserve">mokėtojo </w:t>
      </w:r>
      <w:r>
        <w:rPr>
          <w:rFonts w:asciiTheme="majorHAnsi" w:hAnsiTheme="majorHAnsi" w:cstheme="majorHAnsi"/>
          <w:sz w:val="24"/>
          <w:szCs w:val="24"/>
        </w:rPr>
        <w:t>kodas: LT</w:t>
      </w:r>
      <w:r w:rsidR="004110C3">
        <w:rPr>
          <w:rFonts w:asciiTheme="majorHAnsi" w:hAnsiTheme="majorHAnsi" w:cstheme="majorHAnsi"/>
          <w:sz w:val="24"/>
          <w:szCs w:val="24"/>
        </w:rPr>
        <w:t>698454811</w:t>
      </w:r>
      <w:r w:rsidR="0010626C">
        <w:rPr>
          <w:rFonts w:asciiTheme="majorHAnsi" w:hAnsiTheme="majorHAnsi" w:cstheme="majorHAnsi"/>
          <w:sz w:val="24"/>
          <w:szCs w:val="24"/>
        </w:rPr>
        <w:t xml:space="preserve">                                          </w:t>
      </w:r>
      <w:r w:rsidR="004110C3">
        <w:rPr>
          <w:rFonts w:asciiTheme="majorHAnsi" w:hAnsiTheme="majorHAnsi" w:cstheme="majorHAnsi"/>
          <w:sz w:val="24"/>
          <w:szCs w:val="24"/>
        </w:rPr>
        <w:t xml:space="preserve">            </w:t>
      </w:r>
      <w:r w:rsidR="0010626C">
        <w:rPr>
          <w:rFonts w:asciiTheme="majorHAnsi" w:hAnsiTheme="majorHAnsi" w:cstheme="majorHAnsi"/>
          <w:sz w:val="24"/>
          <w:szCs w:val="24"/>
        </w:rPr>
        <w:t xml:space="preserve">PVM </w:t>
      </w:r>
      <w:r w:rsidR="004110C3">
        <w:rPr>
          <w:rFonts w:asciiTheme="majorHAnsi" w:hAnsiTheme="majorHAnsi" w:cstheme="majorHAnsi"/>
          <w:sz w:val="24"/>
          <w:szCs w:val="24"/>
        </w:rPr>
        <w:t xml:space="preserve">mokėtojo </w:t>
      </w:r>
      <w:r w:rsidR="0010626C">
        <w:rPr>
          <w:rFonts w:asciiTheme="majorHAnsi" w:hAnsiTheme="majorHAnsi" w:cstheme="majorHAnsi"/>
          <w:sz w:val="24"/>
          <w:szCs w:val="24"/>
        </w:rPr>
        <w:t>kodas:</w:t>
      </w:r>
    </w:p>
    <w:p w14:paraId="5A9EE9AE" w14:textId="4BCE6566" w:rsidR="00322496" w:rsidRDefault="00322496" w:rsidP="00322496">
      <w:pPr>
        <w:spacing w:after="0"/>
        <w:rPr>
          <w:rFonts w:asciiTheme="majorHAnsi" w:hAnsiTheme="majorHAnsi" w:cstheme="majorHAnsi"/>
          <w:sz w:val="24"/>
          <w:szCs w:val="24"/>
        </w:rPr>
      </w:pPr>
      <w:r>
        <w:rPr>
          <w:rFonts w:asciiTheme="majorHAnsi" w:hAnsiTheme="majorHAnsi" w:cstheme="majorHAnsi"/>
          <w:sz w:val="24"/>
          <w:szCs w:val="24"/>
        </w:rPr>
        <w:t>A</w:t>
      </w:r>
      <w:r w:rsidR="004110C3">
        <w:rPr>
          <w:rFonts w:asciiTheme="majorHAnsi" w:hAnsiTheme="majorHAnsi" w:cstheme="majorHAnsi"/>
          <w:sz w:val="24"/>
          <w:szCs w:val="24"/>
        </w:rPr>
        <w:t>. s</w:t>
      </w:r>
      <w:r>
        <w:rPr>
          <w:rFonts w:asciiTheme="majorHAnsi" w:hAnsiTheme="majorHAnsi" w:cstheme="majorHAnsi"/>
          <w:sz w:val="24"/>
          <w:szCs w:val="24"/>
        </w:rPr>
        <w:t>. Nr.</w:t>
      </w:r>
      <w:r w:rsidR="004110C3" w:rsidRPr="00FA2CDB">
        <w:rPr>
          <w:sz w:val="24"/>
          <w:szCs w:val="24"/>
        </w:rPr>
        <w:t>. LT837300010002560817</w:t>
      </w:r>
      <w:r w:rsidR="0010626C">
        <w:rPr>
          <w:rFonts w:asciiTheme="majorHAnsi" w:hAnsiTheme="majorHAnsi" w:cstheme="majorHAnsi"/>
          <w:sz w:val="24"/>
          <w:szCs w:val="24"/>
        </w:rPr>
        <w:t xml:space="preserve">                                                       </w:t>
      </w:r>
      <w:r w:rsidR="004110C3">
        <w:rPr>
          <w:rFonts w:asciiTheme="majorHAnsi" w:hAnsiTheme="majorHAnsi" w:cstheme="majorHAnsi"/>
          <w:sz w:val="24"/>
          <w:szCs w:val="24"/>
        </w:rPr>
        <w:t xml:space="preserve">   </w:t>
      </w:r>
      <w:r w:rsidR="0010626C">
        <w:rPr>
          <w:rFonts w:asciiTheme="majorHAnsi" w:hAnsiTheme="majorHAnsi" w:cstheme="majorHAnsi"/>
          <w:sz w:val="24"/>
          <w:szCs w:val="24"/>
        </w:rPr>
        <w:t>A.s. Nr.</w:t>
      </w:r>
    </w:p>
    <w:p w14:paraId="12DF63B8" w14:textId="2F0A7A05" w:rsidR="00322496" w:rsidRDefault="00322496" w:rsidP="00322496">
      <w:pPr>
        <w:spacing w:after="0"/>
        <w:rPr>
          <w:rFonts w:asciiTheme="majorHAnsi" w:hAnsiTheme="majorHAnsi" w:cstheme="majorHAnsi"/>
          <w:sz w:val="24"/>
          <w:szCs w:val="24"/>
        </w:rPr>
      </w:pPr>
      <w:r>
        <w:rPr>
          <w:rFonts w:asciiTheme="majorHAnsi" w:hAnsiTheme="majorHAnsi" w:cstheme="majorHAnsi"/>
          <w:sz w:val="24"/>
          <w:szCs w:val="24"/>
        </w:rPr>
        <w:t>Swedbank</w:t>
      </w:r>
      <w:r w:rsidR="004110C3">
        <w:rPr>
          <w:rFonts w:asciiTheme="majorHAnsi" w:hAnsiTheme="majorHAnsi" w:cstheme="majorHAnsi"/>
          <w:sz w:val="24"/>
          <w:szCs w:val="24"/>
        </w:rPr>
        <w:t xml:space="preserve"> </w:t>
      </w:r>
      <w:r>
        <w:rPr>
          <w:rFonts w:asciiTheme="majorHAnsi" w:hAnsiTheme="majorHAnsi" w:cstheme="majorHAnsi"/>
          <w:sz w:val="24"/>
          <w:szCs w:val="24"/>
        </w:rPr>
        <w:t xml:space="preserve"> AB</w:t>
      </w:r>
      <w:r w:rsidR="004110C3">
        <w:rPr>
          <w:rFonts w:asciiTheme="majorHAnsi" w:hAnsiTheme="majorHAnsi" w:cstheme="majorHAnsi"/>
          <w:sz w:val="24"/>
          <w:szCs w:val="24"/>
        </w:rPr>
        <w:t>, 73000</w:t>
      </w:r>
      <w:r w:rsidR="0010626C">
        <w:rPr>
          <w:rFonts w:asciiTheme="majorHAnsi" w:hAnsiTheme="majorHAnsi" w:cstheme="majorHAnsi"/>
          <w:sz w:val="24"/>
          <w:szCs w:val="24"/>
        </w:rPr>
        <w:t xml:space="preserve">                                           </w:t>
      </w:r>
      <w:r w:rsidR="004110C3">
        <w:rPr>
          <w:rFonts w:asciiTheme="majorHAnsi" w:hAnsiTheme="majorHAnsi" w:cstheme="majorHAnsi"/>
          <w:sz w:val="24"/>
          <w:szCs w:val="24"/>
        </w:rPr>
        <w:t xml:space="preserve">                                  </w:t>
      </w:r>
      <w:r w:rsidR="0010626C">
        <w:rPr>
          <w:rFonts w:asciiTheme="majorHAnsi" w:hAnsiTheme="majorHAnsi" w:cstheme="majorHAnsi"/>
          <w:sz w:val="24"/>
          <w:szCs w:val="24"/>
        </w:rPr>
        <w:t>Banko pavadinimas</w:t>
      </w:r>
      <w:r w:rsidR="004110C3">
        <w:rPr>
          <w:rFonts w:asciiTheme="majorHAnsi" w:hAnsiTheme="majorHAnsi" w:cstheme="majorHAnsi"/>
          <w:sz w:val="24"/>
          <w:szCs w:val="24"/>
        </w:rPr>
        <w:t>, kodas</w:t>
      </w:r>
    </w:p>
    <w:p w14:paraId="69F5BFB7" w14:textId="4814E49A" w:rsidR="00322496" w:rsidRDefault="00322496" w:rsidP="00322496">
      <w:pPr>
        <w:spacing w:after="0"/>
        <w:rPr>
          <w:rFonts w:asciiTheme="majorHAnsi" w:hAnsiTheme="majorHAnsi" w:cstheme="majorHAnsi"/>
          <w:sz w:val="24"/>
          <w:szCs w:val="24"/>
        </w:rPr>
      </w:pPr>
      <w:r>
        <w:rPr>
          <w:rFonts w:asciiTheme="majorHAnsi" w:hAnsiTheme="majorHAnsi" w:cstheme="majorHAnsi"/>
          <w:sz w:val="24"/>
          <w:szCs w:val="24"/>
        </w:rPr>
        <w:t>Tel. Nr.</w:t>
      </w:r>
      <w:r w:rsidR="0010626C">
        <w:rPr>
          <w:rFonts w:asciiTheme="majorHAnsi" w:hAnsiTheme="majorHAnsi" w:cstheme="majorHAnsi"/>
          <w:sz w:val="24"/>
          <w:szCs w:val="24"/>
        </w:rPr>
        <w:t xml:space="preserve"> </w:t>
      </w:r>
      <w:r w:rsidR="004110C3">
        <w:rPr>
          <w:rFonts w:asciiTheme="majorHAnsi" w:hAnsiTheme="majorHAnsi" w:cstheme="majorHAnsi"/>
          <w:sz w:val="24"/>
          <w:szCs w:val="24"/>
        </w:rPr>
        <w:t>+370 448 51483</w:t>
      </w:r>
      <w:r w:rsidR="0010626C">
        <w:rPr>
          <w:rFonts w:asciiTheme="majorHAnsi" w:hAnsiTheme="majorHAnsi" w:cstheme="majorHAnsi"/>
          <w:sz w:val="24"/>
          <w:szCs w:val="24"/>
        </w:rPr>
        <w:t xml:space="preserve">                                                       </w:t>
      </w:r>
      <w:r w:rsidR="004110C3">
        <w:rPr>
          <w:rFonts w:asciiTheme="majorHAnsi" w:hAnsiTheme="majorHAnsi" w:cstheme="majorHAnsi"/>
          <w:sz w:val="24"/>
          <w:szCs w:val="24"/>
        </w:rPr>
        <w:t xml:space="preserve">                   </w:t>
      </w:r>
      <w:r w:rsidR="0010626C">
        <w:rPr>
          <w:rFonts w:asciiTheme="majorHAnsi" w:hAnsiTheme="majorHAnsi" w:cstheme="majorHAnsi"/>
          <w:sz w:val="24"/>
          <w:szCs w:val="24"/>
        </w:rPr>
        <w:t>Tel. Nr.</w:t>
      </w:r>
    </w:p>
    <w:p w14:paraId="40B02E33" w14:textId="02405C78" w:rsidR="00322496" w:rsidRDefault="00322496" w:rsidP="00322496">
      <w:pPr>
        <w:spacing w:after="0"/>
        <w:rPr>
          <w:rFonts w:asciiTheme="majorHAnsi" w:hAnsiTheme="majorHAnsi" w:cstheme="majorHAnsi"/>
          <w:sz w:val="24"/>
          <w:szCs w:val="24"/>
        </w:rPr>
      </w:pPr>
      <w:r>
        <w:rPr>
          <w:rFonts w:asciiTheme="majorHAnsi" w:hAnsiTheme="majorHAnsi" w:cstheme="majorHAnsi"/>
          <w:sz w:val="24"/>
          <w:szCs w:val="24"/>
        </w:rPr>
        <w:t>El.</w:t>
      </w:r>
      <w:r w:rsidR="0010626C">
        <w:rPr>
          <w:rFonts w:asciiTheme="majorHAnsi" w:hAnsiTheme="majorHAnsi" w:cstheme="majorHAnsi"/>
          <w:sz w:val="24"/>
          <w:szCs w:val="24"/>
        </w:rPr>
        <w:t xml:space="preserve"> </w:t>
      </w:r>
      <w:r>
        <w:rPr>
          <w:rFonts w:asciiTheme="majorHAnsi" w:hAnsiTheme="majorHAnsi" w:cstheme="majorHAnsi"/>
          <w:sz w:val="24"/>
          <w:szCs w:val="24"/>
        </w:rPr>
        <w:t>p.</w:t>
      </w:r>
      <w:r w:rsidR="0010626C">
        <w:rPr>
          <w:rFonts w:asciiTheme="majorHAnsi" w:hAnsiTheme="majorHAnsi" w:cstheme="majorHAnsi"/>
          <w:sz w:val="24"/>
          <w:szCs w:val="24"/>
        </w:rPr>
        <w:t xml:space="preserve"> </w:t>
      </w:r>
      <w:r w:rsidR="004110C3">
        <w:rPr>
          <w:rFonts w:asciiTheme="majorHAnsi" w:hAnsiTheme="majorHAnsi" w:cstheme="majorHAnsi"/>
          <w:sz w:val="24"/>
          <w:szCs w:val="24"/>
        </w:rPr>
        <w:t>info@plungesvandenys.lt</w:t>
      </w:r>
      <w:r w:rsidR="0010626C">
        <w:rPr>
          <w:rFonts w:asciiTheme="majorHAnsi" w:hAnsiTheme="majorHAnsi" w:cstheme="majorHAnsi"/>
          <w:sz w:val="24"/>
          <w:szCs w:val="24"/>
        </w:rPr>
        <w:t xml:space="preserve">                                                          </w:t>
      </w:r>
      <w:r w:rsidR="004110C3">
        <w:rPr>
          <w:rFonts w:asciiTheme="majorHAnsi" w:hAnsiTheme="majorHAnsi" w:cstheme="majorHAnsi"/>
          <w:sz w:val="24"/>
          <w:szCs w:val="24"/>
        </w:rPr>
        <w:t xml:space="preserve">    </w:t>
      </w:r>
      <w:r w:rsidR="0010626C">
        <w:rPr>
          <w:rFonts w:asciiTheme="majorHAnsi" w:hAnsiTheme="majorHAnsi" w:cstheme="majorHAnsi"/>
          <w:sz w:val="24"/>
          <w:szCs w:val="24"/>
        </w:rPr>
        <w:t xml:space="preserve"> El.p.</w:t>
      </w:r>
    </w:p>
    <w:p w14:paraId="34E5136A" w14:textId="77777777" w:rsidR="004110C3" w:rsidRDefault="004110C3">
      <w:pPr>
        <w:rPr>
          <w:rFonts w:asciiTheme="majorHAnsi" w:hAnsiTheme="majorHAnsi" w:cstheme="majorHAnsi"/>
          <w:sz w:val="24"/>
          <w:szCs w:val="24"/>
        </w:rPr>
      </w:pPr>
    </w:p>
    <w:p w14:paraId="08338E99" w14:textId="36AF22B1" w:rsidR="004110C3" w:rsidRDefault="004110C3" w:rsidP="004110C3">
      <w:pPr>
        <w:spacing w:after="0"/>
        <w:rPr>
          <w:rFonts w:asciiTheme="majorHAnsi" w:hAnsiTheme="majorHAnsi" w:cstheme="majorHAnsi"/>
          <w:sz w:val="24"/>
          <w:szCs w:val="24"/>
        </w:rPr>
      </w:pPr>
      <w:r>
        <w:rPr>
          <w:rFonts w:asciiTheme="majorHAnsi" w:hAnsiTheme="majorHAnsi" w:cstheme="majorHAnsi"/>
          <w:sz w:val="24"/>
          <w:szCs w:val="24"/>
        </w:rPr>
        <w:t>_______________________                                                                _____________________</w:t>
      </w:r>
    </w:p>
    <w:p w14:paraId="51602E0A" w14:textId="0047DC16" w:rsidR="00322496" w:rsidRDefault="00322496" w:rsidP="004110C3">
      <w:pPr>
        <w:spacing w:after="0"/>
        <w:rPr>
          <w:rFonts w:asciiTheme="majorHAnsi" w:hAnsiTheme="majorHAnsi" w:cstheme="majorHAnsi"/>
          <w:sz w:val="24"/>
          <w:szCs w:val="24"/>
        </w:rPr>
      </w:pPr>
      <w:r>
        <w:rPr>
          <w:rFonts w:asciiTheme="majorHAnsi" w:hAnsiTheme="majorHAnsi" w:cstheme="majorHAnsi"/>
          <w:sz w:val="24"/>
          <w:szCs w:val="24"/>
        </w:rPr>
        <w:t xml:space="preserve">Direktorius                                                                     </w:t>
      </w:r>
      <w:r w:rsidR="004110C3">
        <w:rPr>
          <w:rFonts w:asciiTheme="majorHAnsi" w:hAnsiTheme="majorHAnsi" w:cstheme="majorHAnsi"/>
          <w:sz w:val="24"/>
          <w:szCs w:val="24"/>
        </w:rPr>
        <w:t xml:space="preserve">     </w:t>
      </w:r>
      <w:r>
        <w:rPr>
          <w:rFonts w:asciiTheme="majorHAnsi" w:hAnsiTheme="majorHAnsi" w:cstheme="majorHAnsi"/>
          <w:sz w:val="24"/>
          <w:szCs w:val="24"/>
        </w:rPr>
        <w:t xml:space="preserve">                   Pareigos</w:t>
      </w:r>
    </w:p>
    <w:p w14:paraId="0AE80AD4" w14:textId="66BDE7F9" w:rsidR="00322496" w:rsidRDefault="00322496" w:rsidP="004110C3">
      <w:pPr>
        <w:spacing w:after="0"/>
        <w:rPr>
          <w:rFonts w:asciiTheme="majorHAnsi" w:hAnsiTheme="majorHAnsi" w:cstheme="majorHAnsi"/>
          <w:sz w:val="24"/>
          <w:szCs w:val="24"/>
        </w:rPr>
      </w:pPr>
      <w:r>
        <w:rPr>
          <w:rFonts w:asciiTheme="majorHAnsi" w:hAnsiTheme="majorHAnsi" w:cstheme="majorHAnsi"/>
          <w:sz w:val="24"/>
          <w:szCs w:val="24"/>
        </w:rPr>
        <w:t>Mindaugas Vaukas                                                                                 Vardas Pavardė</w:t>
      </w:r>
    </w:p>
    <w:p w14:paraId="35C94EFD" w14:textId="5847EEBF" w:rsidR="00D62289" w:rsidRPr="006B4CCC" w:rsidRDefault="00322496">
      <w:pPr>
        <w:rPr>
          <w:rFonts w:asciiTheme="majorHAnsi" w:hAnsiTheme="majorHAnsi" w:cstheme="majorHAnsi"/>
          <w:sz w:val="24"/>
          <w:szCs w:val="24"/>
        </w:rPr>
      </w:pPr>
      <w:r>
        <w:rPr>
          <w:rFonts w:asciiTheme="majorHAnsi" w:hAnsiTheme="majorHAnsi" w:cstheme="majorHAnsi"/>
          <w:sz w:val="24"/>
          <w:szCs w:val="24"/>
        </w:rPr>
        <w:t xml:space="preserve"> </w:t>
      </w:r>
    </w:p>
    <w:sectPr w:rsidR="00D62289" w:rsidRPr="006B4CCC" w:rsidSect="00E87E80">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F7944F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50125C"/>
    <w:multiLevelType w:val="multilevel"/>
    <w:tmpl w:val="01AED9A8"/>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E617BB"/>
    <w:multiLevelType w:val="multilevel"/>
    <w:tmpl w:val="2B78F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F73ECB"/>
    <w:multiLevelType w:val="multilevel"/>
    <w:tmpl w:val="6D14F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8D6AB2"/>
    <w:multiLevelType w:val="multilevel"/>
    <w:tmpl w:val="FFFFFFFF"/>
    <w:lvl w:ilvl="0">
      <w:start w:val="1"/>
      <w:numFmt w:val="ideographDigital"/>
      <w:lvlText w:val=""/>
      <w:lvlJc w:val="left"/>
    </w:lvl>
    <w:lvl w:ilvl="1">
      <w:start w:val="1"/>
      <w:numFmt w:val="decimal"/>
      <w:lvlText w:val="%1"/>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14D36B3"/>
    <w:multiLevelType w:val="multilevel"/>
    <w:tmpl w:val="8076B7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2A3A4C"/>
    <w:multiLevelType w:val="multilevel"/>
    <w:tmpl w:val="6F7A31FC"/>
    <w:lvl w:ilvl="0">
      <w:start w:val="2"/>
      <w:numFmt w:val="decimal"/>
      <w:lvlText w:val="%1."/>
      <w:lvlJc w:val="left"/>
      <w:pPr>
        <w:ind w:left="360" w:hanging="360"/>
      </w:pPr>
      <w:rPr>
        <w:rFonts w:hint="default"/>
      </w:rPr>
    </w:lvl>
    <w:lvl w:ilvl="1">
      <w:start w:val="2"/>
      <w:numFmt w:val="decimal"/>
      <w:lvlText w:val="%1.%2."/>
      <w:lvlJc w:val="left"/>
      <w:pPr>
        <w:ind w:left="502" w:hanging="360"/>
      </w:pPr>
      <w:rPr>
        <w:rFonts w:hint="default"/>
        <w:b w:val="0"/>
        <w:bCs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34601220"/>
    <w:multiLevelType w:val="multilevel"/>
    <w:tmpl w:val="035C4DDE"/>
    <w:lvl w:ilvl="0">
      <w:start w:val="1"/>
      <w:numFmt w:val="decimal"/>
      <w:lvlText w:val="%1."/>
      <w:lvlJc w:val="left"/>
      <w:pPr>
        <w:tabs>
          <w:tab w:val="num" w:pos="360"/>
        </w:tabs>
        <w:ind w:left="360" w:hanging="360"/>
      </w:pPr>
      <w:rPr>
        <w:rFonts w:hint="default"/>
        <w:b/>
        <w:bCs/>
      </w:rPr>
    </w:lvl>
    <w:lvl w:ilvl="1">
      <w:start w:val="1"/>
      <w:numFmt w:val="decimal"/>
      <w:isLgl/>
      <w:lvlText w:val="%1.%2"/>
      <w:lvlJc w:val="left"/>
      <w:pPr>
        <w:tabs>
          <w:tab w:val="num" w:pos="928"/>
        </w:tabs>
        <w:ind w:left="928" w:hanging="360"/>
      </w:pPr>
      <w:rPr>
        <w:rFonts w:hint="default"/>
        <w:b w:val="0"/>
        <w:bCs w:val="0"/>
      </w:rPr>
    </w:lvl>
    <w:lvl w:ilvl="2">
      <w:start w:val="1"/>
      <w:numFmt w:val="decimal"/>
      <w:isLgl/>
      <w:suff w:val="space"/>
      <w:lvlText w:val="%1.%2.%3"/>
      <w:lvlJc w:val="left"/>
      <w:pPr>
        <w:ind w:left="720" w:hanging="720"/>
      </w:pPr>
      <w:rPr>
        <w:rFonts w:hint="default"/>
        <w:b w:val="0"/>
        <w:bCs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38A00E19"/>
    <w:multiLevelType w:val="hybridMultilevel"/>
    <w:tmpl w:val="09602AA8"/>
    <w:lvl w:ilvl="0" w:tplc="7990FE5A">
      <w:start w:val="1"/>
      <w:numFmt w:val="decimal"/>
      <w:lvlText w:val="%1."/>
      <w:lvlJc w:val="left"/>
      <w:pPr>
        <w:ind w:left="100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4D263A0"/>
    <w:multiLevelType w:val="multilevel"/>
    <w:tmpl w:val="9D6A6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8E4A36"/>
    <w:multiLevelType w:val="multilevel"/>
    <w:tmpl w:val="996AF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09542B"/>
    <w:multiLevelType w:val="multilevel"/>
    <w:tmpl w:val="78A48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FE3752"/>
    <w:multiLevelType w:val="multilevel"/>
    <w:tmpl w:val="EE5256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25E28F1"/>
    <w:multiLevelType w:val="multilevel"/>
    <w:tmpl w:val="DEAC0A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5735F14"/>
    <w:multiLevelType w:val="multilevel"/>
    <w:tmpl w:val="71D0C95E"/>
    <w:lvl w:ilvl="0">
      <w:start w:val="4"/>
      <w:numFmt w:val="decimal"/>
      <w:lvlText w:val="%1."/>
      <w:lvlJc w:val="left"/>
      <w:pPr>
        <w:ind w:left="360" w:hanging="360"/>
      </w:pPr>
      <w:rPr>
        <w:rFonts w:asciiTheme="majorHAnsi" w:hAnsiTheme="majorHAnsi" w:cstheme="majorHAnsi" w:hint="default"/>
        <w:b/>
        <w:bCs w:val="0"/>
        <w:sz w:val="24"/>
      </w:rPr>
    </w:lvl>
    <w:lvl w:ilvl="1">
      <w:start w:val="1"/>
      <w:numFmt w:val="decimal"/>
      <w:lvlText w:val="%1.%2."/>
      <w:lvlJc w:val="left"/>
      <w:pPr>
        <w:ind w:left="1288" w:hanging="720"/>
      </w:pPr>
      <w:rPr>
        <w:rFonts w:asciiTheme="majorHAnsi" w:hAnsiTheme="majorHAnsi" w:cstheme="majorHAnsi" w:hint="default"/>
        <w:b w:val="0"/>
        <w:sz w:val="24"/>
      </w:rPr>
    </w:lvl>
    <w:lvl w:ilvl="2">
      <w:start w:val="1"/>
      <w:numFmt w:val="decimal"/>
      <w:lvlText w:val="%1.%2.%3."/>
      <w:lvlJc w:val="left"/>
      <w:pPr>
        <w:ind w:left="1856" w:hanging="720"/>
      </w:pPr>
      <w:rPr>
        <w:rFonts w:asciiTheme="majorHAnsi" w:hAnsiTheme="majorHAnsi" w:cstheme="majorHAnsi" w:hint="default"/>
        <w:b w:val="0"/>
        <w:sz w:val="24"/>
      </w:rPr>
    </w:lvl>
    <w:lvl w:ilvl="3">
      <w:start w:val="1"/>
      <w:numFmt w:val="decimal"/>
      <w:lvlText w:val="%1.%2.%3.%4."/>
      <w:lvlJc w:val="left"/>
      <w:pPr>
        <w:ind w:left="2784" w:hanging="1080"/>
      </w:pPr>
      <w:rPr>
        <w:rFonts w:asciiTheme="majorHAnsi" w:hAnsiTheme="majorHAnsi" w:cstheme="majorHAnsi" w:hint="default"/>
        <w:b w:val="0"/>
        <w:sz w:val="24"/>
      </w:rPr>
    </w:lvl>
    <w:lvl w:ilvl="4">
      <w:start w:val="1"/>
      <w:numFmt w:val="decimal"/>
      <w:lvlText w:val="%1.%2.%3.%4.%5."/>
      <w:lvlJc w:val="left"/>
      <w:pPr>
        <w:ind w:left="3352" w:hanging="1080"/>
      </w:pPr>
      <w:rPr>
        <w:rFonts w:asciiTheme="majorHAnsi" w:hAnsiTheme="majorHAnsi" w:cstheme="majorHAnsi" w:hint="default"/>
        <w:b w:val="0"/>
        <w:sz w:val="24"/>
      </w:rPr>
    </w:lvl>
    <w:lvl w:ilvl="5">
      <w:start w:val="1"/>
      <w:numFmt w:val="decimal"/>
      <w:lvlText w:val="%1.%2.%3.%4.%5.%6."/>
      <w:lvlJc w:val="left"/>
      <w:pPr>
        <w:ind w:left="4280" w:hanging="1440"/>
      </w:pPr>
      <w:rPr>
        <w:rFonts w:asciiTheme="majorHAnsi" w:hAnsiTheme="majorHAnsi" w:cstheme="majorHAnsi" w:hint="default"/>
        <w:b w:val="0"/>
        <w:sz w:val="24"/>
      </w:rPr>
    </w:lvl>
    <w:lvl w:ilvl="6">
      <w:start w:val="1"/>
      <w:numFmt w:val="decimal"/>
      <w:lvlText w:val="%1.%2.%3.%4.%5.%6.%7."/>
      <w:lvlJc w:val="left"/>
      <w:pPr>
        <w:ind w:left="4848" w:hanging="1440"/>
      </w:pPr>
      <w:rPr>
        <w:rFonts w:asciiTheme="majorHAnsi" w:hAnsiTheme="majorHAnsi" w:cstheme="majorHAnsi" w:hint="default"/>
        <w:b w:val="0"/>
        <w:sz w:val="24"/>
      </w:rPr>
    </w:lvl>
    <w:lvl w:ilvl="7">
      <w:start w:val="1"/>
      <w:numFmt w:val="decimal"/>
      <w:lvlText w:val="%1.%2.%3.%4.%5.%6.%7.%8."/>
      <w:lvlJc w:val="left"/>
      <w:pPr>
        <w:ind w:left="5776" w:hanging="1800"/>
      </w:pPr>
      <w:rPr>
        <w:rFonts w:asciiTheme="majorHAnsi" w:hAnsiTheme="majorHAnsi" w:cstheme="majorHAnsi" w:hint="default"/>
        <w:b w:val="0"/>
        <w:sz w:val="24"/>
      </w:rPr>
    </w:lvl>
    <w:lvl w:ilvl="8">
      <w:start w:val="1"/>
      <w:numFmt w:val="decimal"/>
      <w:lvlText w:val="%1.%2.%3.%4.%5.%6.%7.%8.%9."/>
      <w:lvlJc w:val="left"/>
      <w:pPr>
        <w:ind w:left="6344" w:hanging="1800"/>
      </w:pPr>
      <w:rPr>
        <w:rFonts w:asciiTheme="majorHAnsi" w:hAnsiTheme="majorHAnsi" w:cstheme="majorHAnsi" w:hint="default"/>
        <w:b w:val="0"/>
        <w:sz w:val="24"/>
      </w:rPr>
    </w:lvl>
  </w:abstractNum>
  <w:abstractNum w:abstractNumId="15" w15:restartNumberingAfterBreak="0">
    <w:nsid w:val="55CA7A34"/>
    <w:multiLevelType w:val="multilevel"/>
    <w:tmpl w:val="C28043DC"/>
    <w:lvl w:ilvl="0">
      <w:start w:val="1"/>
      <w:numFmt w:val="decimal"/>
      <w:lvlText w:val="%1."/>
      <w:lvlJc w:val="left"/>
      <w:pPr>
        <w:tabs>
          <w:tab w:val="num" w:pos="644"/>
        </w:tabs>
        <w:ind w:left="644"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B70F5E"/>
    <w:multiLevelType w:val="multilevel"/>
    <w:tmpl w:val="609E03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CE577B2"/>
    <w:multiLevelType w:val="multilevel"/>
    <w:tmpl w:val="4F8C1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5B6840"/>
    <w:multiLevelType w:val="multilevel"/>
    <w:tmpl w:val="7D8622F2"/>
    <w:lvl w:ilvl="0">
      <w:start w:val="3"/>
      <w:numFmt w:val="decimal"/>
      <w:lvlText w:val="%1."/>
      <w:lvlJc w:val="left"/>
      <w:pPr>
        <w:ind w:left="6456" w:hanging="360"/>
      </w:pPr>
      <w:rPr>
        <w:rFonts w:hint="default"/>
        <w:b w:val="0"/>
        <w:bCs w:val="0"/>
        <w:color w:val="auto"/>
      </w:rPr>
    </w:lvl>
    <w:lvl w:ilvl="1">
      <w:start w:val="1"/>
      <w:numFmt w:val="decimal"/>
      <w:lvlText w:val="%1.%2."/>
      <w:lvlJc w:val="left"/>
      <w:pPr>
        <w:ind w:left="928"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71291240"/>
    <w:multiLevelType w:val="multilevel"/>
    <w:tmpl w:val="6F7A31FC"/>
    <w:lvl w:ilvl="0">
      <w:start w:val="2"/>
      <w:numFmt w:val="decimal"/>
      <w:lvlText w:val="%1."/>
      <w:lvlJc w:val="left"/>
      <w:pPr>
        <w:ind w:left="360" w:hanging="360"/>
      </w:pPr>
      <w:rPr>
        <w:rFonts w:hint="default"/>
      </w:rPr>
    </w:lvl>
    <w:lvl w:ilvl="1">
      <w:start w:val="2"/>
      <w:numFmt w:val="decimal"/>
      <w:lvlText w:val="%1.%2."/>
      <w:lvlJc w:val="left"/>
      <w:pPr>
        <w:ind w:left="502" w:hanging="360"/>
      </w:pPr>
      <w:rPr>
        <w:rFonts w:hint="default"/>
        <w:b w:val="0"/>
        <w:bCs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0" w15:restartNumberingAfterBreak="0">
    <w:nsid w:val="739F73A8"/>
    <w:multiLevelType w:val="multilevel"/>
    <w:tmpl w:val="9716AE70"/>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1" w15:restartNumberingAfterBreak="0">
    <w:nsid w:val="768C26B6"/>
    <w:multiLevelType w:val="multilevel"/>
    <w:tmpl w:val="AD786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80C8D51"/>
    <w:multiLevelType w:val="multilevel"/>
    <w:tmpl w:val="FFFFFFFF"/>
    <w:lvl w:ilvl="0">
      <w:start w:val="1"/>
      <w:numFmt w:val="ideographDigital"/>
      <w:lvlText w:val=""/>
      <w:lvlJc w:val="left"/>
    </w:lvl>
    <w:lvl w:ilvl="1">
      <w:start w:val="1"/>
      <w:numFmt w:val="decimal"/>
      <w:lvlText w:val="%1"/>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44657055">
    <w:abstractNumId w:val="16"/>
  </w:num>
  <w:num w:numId="2" w16cid:durableId="1345742426">
    <w:abstractNumId w:val="13"/>
  </w:num>
  <w:num w:numId="3" w16cid:durableId="1067533819">
    <w:abstractNumId w:val="12"/>
  </w:num>
  <w:num w:numId="4" w16cid:durableId="1339037900">
    <w:abstractNumId w:val="21"/>
  </w:num>
  <w:num w:numId="5" w16cid:durableId="1110515805">
    <w:abstractNumId w:val="2"/>
  </w:num>
  <w:num w:numId="6" w16cid:durableId="1413897143">
    <w:abstractNumId w:val="15"/>
  </w:num>
  <w:num w:numId="7" w16cid:durableId="1714765761">
    <w:abstractNumId w:val="10"/>
  </w:num>
  <w:num w:numId="8" w16cid:durableId="1399598635">
    <w:abstractNumId w:val="9"/>
  </w:num>
  <w:num w:numId="9" w16cid:durableId="1650477628">
    <w:abstractNumId w:val="17"/>
  </w:num>
  <w:num w:numId="10" w16cid:durableId="895942832">
    <w:abstractNumId w:val="5"/>
  </w:num>
  <w:num w:numId="11" w16cid:durableId="1302887890">
    <w:abstractNumId w:val="3"/>
  </w:num>
  <w:num w:numId="12" w16cid:durableId="1897352959">
    <w:abstractNumId w:val="11"/>
  </w:num>
  <w:num w:numId="13" w16cid:durableId="1659192560">
    <w:abstractNumId w:val="22"/>
  </w:num>
  <w:num w:numId="14" w16cid:durableId="1274440103">
    <w:abstractNumId w:val="18"/>
  </w:num>
  <w:num w:numId="15" w16cid:durableId="1136215736">
    <w:abstractNumId w:val="4"/>
  </w:num>
  <w:num w:numId="16" w16cid:durableId="1227373393">
    <w:abstractNumId w:val="0"/>
  </w:num>
  <w:num w:numId="17" w16cid:durableId="658654347">
    <w:abstractNumId w:val="8"/>
  </w:num>
  <w:num w:numId="18" w16cid:durableId="2079590433">
    <w:abstractNumId w:val="1"/>
  </w:num>
  <w:num w:numId="19" w16cid:durableId="1491096293">
    <w:abstractNumId w:val="7"/>
  </w:num>
  <w:num w:numId="20" w16cid:durableId="1731923399">
    <w:abstractNumId w:val="6"/>
  </w:num>
  <w:num w:numId="21" w16cid:durableId="701176125">
    <w:abstractNumId w:val="19"/>
  </w:num>
  <w:num w:numId="22" w16cid:durableId="975523921">
    <w:abstractNumId w:val="20"/>
  </w:num>
  <w:num w:numId="23" w16cid:durableId="5555127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8"/>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00D"/>
    <w:rsid w:val="00027603"/>
    <w:rsid w:val="000608C8"/>
    <w:rsid w:val="000D4644"/>
    <w:rsid w:val="000D674D"/>
    <w:rsid w:val="0010626C"/>
    <w:rsid w:val="00115110"/>
    <w:rsid w:val="00142D65"/>
    <w:rsid w:val="00161B75"/>
    <w:rsid w:val="001806CE"/>
    <w:rsid w:val="00183840"/>
    <w:rsid w:val="001936FC"/>
    <w:rsid w:val="00196320"/>
    <w:rsid w:val="001971C1"/>
    <w:rsid w:val="001B0375"/>
    <w:rsid w:val="001B28C8"/>
    <w:rsid w:val="001C284A"/>
    <w:rsid w:val="001C71A7"/>
    <w:rsid w:val="001D30C7"/>
    <w:rsid w:val="001E5EC3"/>
    <w:rsid w:val="001F517E"/>
    <w:rsid w:val="00202C49"/>
    <w:rsid w:val="0021068A"/>
    <w:rsid w:val="00221F22"/>
    <w:rsid w:val="00226BF8"/>
    <w:rsid w:val="0027212B"/>
    <w:rsid w:val="00282257"/>
    <w:rsid w:val="002D1133"/>
    <w:rsid w:val="002D2C68"/>
    <w:rsid w:val="002E6F2C"/>
    <w:rsid w:val="002F6B5C"/>
    <w:rsid w:val="002F7C1B"/>
    <w:rsid w:val="00312C98"/>
    <w:rsid w:val="00322496"/>
    <w:rsid w:val="00326617"/>
    <w:rsid w:val="003436E5"/>
    <w:rsid w:val="0034712B"/>
    <w:rsid w:val="00351E30"/>
    <w:rsid w:val="003A26A1"/>
    <w:rsid w:val="003A2D37"/>
    <w:rsid w:val="003D19DD"/>
    <w:rsid w:val="003E16AA"/>
    <w:rsid w:val="004110C3"/>
    <w:rsid w:val="004345E4"/>
    <w:rsid w:val="004415E1"/>
    <w:rsid w:val="00443CD7"/>
    <w:rsid w:val="0046316A"/>
    <w:rsid w:val="004640F6"/>
    <w:rsid w:val="004752D5"/>
    <w:rsid w:val="004B1072"/>
    <w:rsid w:val="004C1D84"/>
    <w:rsid w:val="005056F9"/>
    <w:rsid w:val="005068FC"/>
    <w:rsid w:val="00512A86"/>
    <w:rsid w:val="005467C1"/>
    <w:rsid w:val="00580600"/>
    <w:rsid w:val="00584A87"/>
    <w:rsid w:val="005C24D0"/>
    <w:rsid w:val="006305CF"/>
    <w:rsid w:val="006348E7"/>
    <w:rsid w:val="006643F7"/>
    <w:rsid w:val="006A0EAC"/>
    <w:rsid w:val="006A0EE0"/>
    <w:rsid w:val="006A22BE"/>
    <w:rsid w:val="006A42C2"/>
    <w:rsid w:val="006B300D"/>
    <w:rsid w:val="006B4CCC"/>
    <w:rsid w:val="006C36DE"/>
    <w:rsid w:val="006D500D"/>
    <w:rsid w:val="00715B1E"/>
    <w:rsid w:val="007525FE"/>
    <w:rsid w:val="007632C6"/>
    <w:rsid w:val="007673E9"/>
    <w:rsid w:val="00786CB8"/>
    <w:rsid w:val="007B195D"/>
    <w:rsid w:val="0080315C"/>
    <w:rsid w:val="00805BE7"/>
    <w:rsid w:val="00840EA4"/>
    <w:rsid w:val="00846A5B"/>
    <w:rsid w:val="008515C6"/>
    <w:rsid w:val="0086180A"/>
    <w:rsid w:val="00866440"/>
    <w:rsid w:val="008814F7"/>
    <w:rsid w:val="008900DF"/>
    <w:rsid w:val="008A64D8"/>
    <w:rsid w:val="008E43A0"/>
    <w:rsid w:val="008F2F72"/>
    <w:rsid w:val="0091542E"/>
    <w:rsid w:val="00926866"/>
    <w:rsid w:val="00934BA3"/>
    <w:rsid w:val="00953D10"/>
    <w:rsid w:val="00957B6C"/>
    <w:rsid w:val="009A056E"/>
    <w:rsid w:val="009B2296"/>
    <w:rsid w:val="009C377E"/>
    <w:rsid w:val="009D535A"/>
    <w:rsid w:val="009E408E"/>
    <w:rsid w:val="00A040BE"/>
    <w:rsid w:val="00A1129C"/>
    <w:rsid w:val="00A22F4B"/>
    <w:rsid w:val="00A37115"/>
    <w:rsid w:val="00A67DC3"/>
    <w:rsid w:val="00A70FF7"/>
    <w:rsid w:val="00A7445D"/>
    <w:rsid w:val="00A77EC6"/>
    <w:rsid w:val="00A833E5"/>
    <w:rsid w:val="00A83A03"/>
    <w:rsid w:val="00A907BF"/>
    <w:rsid w:val="00AA4D3A"/>
    <w:rsid w:val="00AA7CF0"/>
    <w:rsid w:val="00AC5520"/>
    <w:rsid w:val="00AF1AF3"/>
    <w:rsid w:val="00B1134E"/>
    <w:rsid w:val="00B42B38"/>
    <w:rsid w:val="00B53501"/>
    <w:rsid w:val="00B61124"/>
    <w:rsid w:val="00B66E55"/>
    <w:rsid w:val="00B81D6F"/>
    <w:rsid w:val="00B9739B"/>
    <w:rsid w:val="00BA3B7A"/>
    <w:rsid w:val="00BC4DFC"/>
    <w:rsid w:val="00BD057E"/>
    <w:rsid w:val="00BE3A0A"/>
    <w:rsid w:val="00BF03AF"/>
    <w:rsid w:val="00C038E5"/>
    <w:rsid w:val="00C1418F"/>
    <w:rsid w:val="00C1798A"/>
    <w:rsid w:val="00C60BBD"/>
    <w:rsid w:val="00C6284D"/>
    <w:rsid w:val="00CA3F6B"/>
    <w:rsid w:val="00CB055F"/>
    <w:rsid w:val="00CB2170"/>
    <w:rsid w:val="00CD52F7"/>
    <w:rsid w:val="00D05933"/>
    <w:rsid w:val="00D21675"/>
    <w:rsid w:val="00D23E23"/>
    <w:rsid w:val="00D27FBA"/>
    <w:rsid w:val="00D31C0B"/>
    <w:rsid w:val="00D350A1"/>
    <w:rsid w:val="00D417FC"/>
    <w:rsid w:val="00D53D5E"/>
    <w:rsid w:val="00D6155A"/>
    <w:rsid w:val="00D62289"/>
    <w:rsid w:val="00D6563F"/>
    <w:rsid w:val="00D869E8"/>
    <w:rsid w:val="00DB7C55"/>
    <w:rsid w:val="00DD44E8"/>
    <w:rsid w:val="00DF4FEB"/>
    <w:rsid w:val="00E20911"/>
    <w:rsid w:val="00E81F92"/>
    <w:rsid w:val="00E8357B"/>
    <w:rsid w:val="00E87E80"/>
    <w:rsid w:val="00E93CA8"/>
    <w:rsid w:val="00E95FA6"/>
    <w:rsid w:val="00EA2290"/>
    <w:rsid w:val="00EB1C23"/>
    <w:rsid w:val="00EB5336"/>
    <w:rsid w:val="00F0122D"/>
    <w:rsid w:val="00F0323C"/>
    <w:rsid w:val="00F14577"/>
    <w:rsid w:val="00F37313"/>
    <w:rsid w:val="00F80AD9"/>
    <w:rsid w:val="00FB0B7A"/>
    <w:rsid w:val="00FB5275"/>
    <w:rsid w:val="00FB602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989FD"/>
  <w15:chartTrackingRefBased/>
  <w15:docId w15:val="{8B95B59F-3293-4A5C-9F7D-BCEBF64FA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sz w:val="22"/>
        <w:szCs w:val="22"/>
        <w:lang w:val="lt-LT" w:eastAsia="en-US" w:bidi="ar-SA"/>
        <w14:ligatures w14:val="standardContextual"/>
      </w:rPr>
    </w:rPrDefault>
    <w:pPrDefault>
      <w:pPr>
        <w:autoSpaceDN w:val="0"/>
        <w:spacing w:after="160" w:line="25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907BF"/>
    <w:pPr>
      <w:suppressAutoHyphens/>
    </w:pPr>
  </w:style>
  <w:style w:type="paragraph" w:styleId="Antrat1">
    <w:name w:val="heading 1"/>
    <w:basedOn w:val="prastasis"/>
    <w:next w:val="prastasis"/>
    <w:link w:val="Antrat1Diagrama"/>
    <w:uiPriority w:val="9"/>
    <w:qFormat/>
    <w:rsid w:val="006D50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6D50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6D500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6D500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6D500D"/>
    <w:pPr>
      <w:keepNext/>
      <w:keepLines/>
      <w:spacing w:before="80" w:after="40"/>
      <w:outlineLvl w:val="4"/>
    </w:pPr>
    <w:rPr>
      <w:rFonts w:asciiTheme="minorHAnsi" w:eastAsiaTheme="majorEastAsia" w:hAnsiTheme="minorHAnsi" w:cstheme="majorBidi"/>
      <w:color w:val="2F5496" w:themeColor="accent1" w:themeShade="BF"/>
    </w:rPr>
  </w:style>
  <w:style w:type="paragraph" w:styleId="Antrat6">
    <w:name w:val="heading 6"/>
    <w:basedOn w:val="prastasis"/>
    <w:next w:val="prastasis"/>
    <w:link w:val="Antrat6Diagrama"/>
    <w:uiPriority w:val="9"/>
    <w:semiHidden/>
    <w:unhideWhenUsed/>
    <w:qFormat/>
    <w:rsid w:val="006D500D"/>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D500D"/>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6D500D"/>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D500D"/>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D500D"/>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6D500D"/>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6D500D"/>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6D500D"/>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6D500D"/>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6D500D"/>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D500D"/>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6D500D"/>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D500D"/>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6D50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D500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D500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D500D"/>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D500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D500D"/>
    <w:rPr>
      <w:i/>
      <w:iCs/>
      <w:color w:val="404040" w:themeColor="text1" w:themeTint="BF"/>
    </w:rPr>
  </w:style>
  <w:style w:type="paragraph" w:styleId="Sraopastraipa">
    <w:name w:val="List Paragraph"/>
    <w:basedOn w:val="prastasis"/>
    <w:uiPriority w:val="34"/>
    <w:qFormat/>
    <w:rsid w:val="006D500D"/>
    <w:pPr>
      <w:ind w:left="720"/>
      <w:contextualSpacing/>
    </w:pPr>
  </w:style>
  <w:style w:type="character" w:styleId="Rykuspabraukimas">
    <w:name w:val="Intense Emphasis"/>
    <w:basedOn w:val="Numatytasispastraiposriftas"/>
    <w:uiPriority w:val="21"/>
    <w:qFormat/>
    <w:rsid w:val="006D500D"/>
    <w:rPr>
      <w:i/>
      <w:iCs/>
      <w:color w:val="2F5496" w:themeColor="accent1" w:themeShade="BF"/>
    </w:rPr>
  </w:style>
  <w:style w:type="paragraph" w:styleId="Iskirtacitata">
    <w:name w:val="Intense Quote"/>
    <w:basedOn w:val="prastasis"/>
    <w:next w:val="prastasis"/>
    <w:link w:val="IskirtacitataDiagrama"/>
    <w:uiPriority w:val="30"/>
    <w:qFormat/>
    <w:rsid w:val="006D50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6D500D"/>
    <w:rPr>
      <w:i/>
      <w:iCs/>
      <w:color w:val="2F5496" w:themeColor="accent1" w:themeShade="BF"/>
    </w:rPr>
  </w:style>
  <w:style w:type="character" w:styleId="Rykinuoroda">
    <w:name w:val="Intense Reference"/>
    <w:basedOn w:val="Numatytasispastraiposriftas"/>
    <w:uiPriority w:val="32"/>
    <w:qFormat/>
    <w:rsid w:val="006D500D"/>
    <w:rPr>
      <w:b/>
      <w:bCs/>
      <w:smallCaps/>
      <w:color w:val="2F5496" w:themeColor="accent1" w:themeShade="BF"/>
      <w:spacing w:val="5"/>
    </w:rPr>
  </w:style>
  <w:style w:type="paragraph" w:customStyle="1" w:styleId="Default">
    <w:name w:val="Default"/>
    <w:rsid w:val="006B4CCC"/>
    <w:pPr>
      <w:autoSpaceDE w:val="0"/>
      <w:adjustRightInd w:val="0"/>
      <w:spacing w:after="0" w:line="240" w:lineRule="auto"/>
      <w:textAlignment w:val="auto"/>
    </w:pPr>
    <w:rPr>
      <w:rFonts w:ascii="Times New Roman" w:hAnsi="Times New Roman"/>
      <w:color w:val="000000"/>
      <w:kern w:val="0"/>
      <w:sz w:val="24"/>
      <w:szCs w:val="24"/>
    </w:rPr>
  </w:style>
  <w:style w:type="paragraph" w:styleId="Betarp">
    <w:name w:val="No Spacing"/>
    <w:uiPriority w:val="1"/>
    <w:qFormat/>
    <w:rsid w:val="006C36DE"/>
    <w:pPr>
      <w:autoSpaceDN/>
      <w:spacing w:after="0" w:line="240" w:lineRule="auto"/>
      <w:jc w:val="both"/>
      <w:textAlignment w:val="auto"/>
    </w:pPr>
    <w:rPr>
      <w:rFonts w:ascii="Times New Roman" w:eastAsiaTheme="minorHAnsi" w:hAnsi="Times New Roman" w:cstheme="minorBidi"/>
      <w:kern w:val="0"/>
      <w14:ligatures w14:val="none"/>
    </w:rPr>
  </w:style>
  <w:style w:type="character" w:styleId="Hipersaitas">
    <w:name w:val="Hyperlink"/>
    <w:basedOn w:val="Numatytasispastraiposriftas"/>
    <w:uiPriority w:val="99"/>
    <w:unhideWhenUsed/>
    <w:rsid w:val="006A22BE"/>
    <w:rPr>
      <w:color w:val="0563C1" w:themeColor="hyperlink"/>
      <w:u w:val="single"/>
    </w:rPr>
  </w:style>
  <w:style w:type="character" w:styleId="Neapdorotaspaminjimas">
    <w:name w:val="Unresolved Mention"/>
    <w:basedOn w:val="Numatytasispastraiposriftas"/>
    <w:uiPriority w:val="99"/>
    <w:semiHidden/>
    <w:unhideWhenUsed/>
    <w:rsid w:val="006A22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lungesvandenys.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1844</TotalTime>
  <Pages>4</Pages>
  <Words>9652</Words>
  <Characters>5502</Characters>
  <Application>Microsoft Office Word</Application>
  <DocSecurity>0</DocSecurity>
  <Lines>45</Lines>
  <Paragraphs>30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Šlekonienė</dc:creator>
  <cp:keywords/>
  <dc:description/>
  <cp:lastModifiedBy>Renata Šlekonienė</cp:lastModifiedBy>
  <cp:revision>92</cp:revision>
  <dcterms:created xsi:type="dcterms:W3CDTF">2026-08-10T13:04:00Z</dcterms:created>
  <dcterms:modified xsi:type="dcterms:W3CDTF">2026-08-31T07:04:00Z</dcterms:modified>
</cp:coreProperties>
</file>